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20" w:before="320"/>
      </w:pPr>
      <w:r>
        <w:t xml:space="preserve">Sports Day Planning Pack and Running Order</w:t>
      </w:r>
    </w:p>
    <w:p>
      <w:pPr>
        <w:spacing w:after="140"/>
        <w:jc w:val="left"/>
      </w:pPr>
      <w:r>
        <w:t xml:space="preserve">A complete planning pack for a sports day, from six weeks out to the final whistle.</w:t>
      </w:r>
    </w:p>
    <w:p>
      <w:pPr>
        <w:spacing w:after="140"/>
        <w:jc w:val="left"/>
      </w:pPr>
      <w:r>
        <w:rPr>
          <w:b/>
          <w:bCs/>
        </w:rPr>
        <w:t xml:space="preserve">From {{SITE_NAME}} — {{SITE_URL}}</w:t>
      </w:r>
    </w:p>
    <w:p>
      <w:pPr>
        <w:pBdr>
          <w:bottom w:val="single" w:color="000000" w:sz="6" w:space="1"/>
        </w:pBdr>
        <w:spacing w:after="160" w:before="120"/>
      </w:pPr>
    </w:p>
    <w:p>
      <w:pPr>
        <w:pBdr>
          <w:top w:val="single" w:color="FFFFFF" w:sz="2" w:space="1"/>
          <w:left w:val="single" w:color="000000" w:sz="12" w:space="8"/>
        </w:pBdr>
        <w:spacing w:after="160" w:before="160"/>
        <w:ind w:left="340"/>
      </w:pPr>
      <w:r>
        <w:rPr>
          <w:b/>
          <w:bCs/>
          <w:sz w:val="19"/>
          <w:szCs w:val="19"/>
        </w:rPr>
        <w:t xml:space="preserve">Before you start.</w:t>
      </w:r>
      <w:r>
        <w:rPr>
          <w:sz w:val="19"/>
          <w:szCs w:val="19"/>
        </w:rPr>
        <w:t xml:space="preserve"> This pack is a planning aid written by and for education staff. It is not health and safety advice, not first-aid advice and not legal advice. Everything to do with risk, supervision, medical cover, medication, consent and emergency procedure is governed by </w:t>
      </w:r>
      <w:r>
        <w:rPr>
          <w:b/>
          <w:bCs/>
          <w:sz w:val="19"/>
          <w:szCs w:val="19"/>
        </w:rPr>
        <w:t xml:space="preserve">your own setting's policies</w:t>
      </w:r>
      <w:r>
        <w:rPr>
          <w:sz w:val="19"/>
          <w:szCs w:val="19"/>
        </w:rPr>
        <w:t xml:space="preserve">, and those policies take precedence over every word here. Where you see </w:t>
      </w:r>
      <w:r>
        <w:rPr>
          <w:i/>
          <w:iCs/>
          <w:sz w:val="19"/>
          <w:szCs w:val="19"/>
        </w:rPr>
        <w:t xml:space="preserve">adapt to your setting's own policy</w:t>
      </w:r>
      <w:r>
        <w:rPr>
          <w:sz w:val="19"/>
          <w:szCs w:val="19"/>
        </w:rPr>
        <w:t xml:space="preserve">, that is not a formality — stop and check.</w:t>
      </w:r>
    </w:p>
    <w:p>
      <w:pPr>
        <w:pBdr>
          <w:bottom w:val="single" w:color="000000" w:sz="6" w:space="1"/>
        </w:pBdr>
        <w:spacing w:after="160" w:before="120"/>
      </w:pPr>
    </w:p>
    <w:p>
      <w:pPr>
        <w:pStyle w:val="Heading1"/>
        <w:keepNext/>
        <w:spacing w:after="120" w:before="320"/>
      </w:pPr>
      <w:r>
        <w:t xml:space="preserve">How to use this pack</w:t>
      </w:r>
    </w:p>
    <w:p>
      <w:pPr>
        <w:spacing w:after="140"/>
        <w:jc w:val="left"/>
      </w:pPr>
      <w:r>
        <w:t xml:space="preserve">The pack is written </w:t>
      </w:r>
      <w:r>
        <w:rPr>
          <w:b/>
          <w:bCs/>
        </w:rPr>
        <w:t xml:space="preserve">setting-neutral</w:t>
      </w:r>
      <w:r>
        <w:t xml:space="preserve">. The core content — the countdown, the jobs list, the equipment list, the wet-weather plan, the site plan — works for a nursery, a primary school, a secondary school, a sixth form, a college or a university sports day.</w:t>
      </w:r>
    </w:p>
    <w:p>
      <w:pPr>
        <w:spacing w:after="140"/>
        <w:jc w:val="left"/>
      </w:pPr>
      <w:r>
        <w:t xml:space="preserve">Where the phase genuinely changes what you do, you will find a block like this:</w:t>
      </w:r>
    </w:p>
    <w:p>
      <w:pPr>
        <w:pBdr>
          <w:top w:val="single" w:color="FFFFFF" w:sz="2" w:space="1"/>
          <w:left w:val="single" w:color="000000" w:sz="12" w:space="8"/>
        </w:pBdr>
        <w:spacing w:after="160" w:before="160"/>
        <w:ind w:left="340"/>
      </w:pPr>
      <w:r>
        <w:rPr>
          <w:b/>
          <w:bCs/>
          <w:sz w:val="19"/>
          <w:szCs w:val="19"/>
        </w:rPr>
        <w:t xml:space="preserve">Swap-in by phase</w:t>
      </w:r>
      <w:r>
        <w:rPr>
          <w:sz w:val="19"/>
          <w:szCs w:val="19"/>
        </w:rPr>
        <w:t xml:space="preserve"> </w:t>
      </w:r>
      <w:r>
        <w:rPr>
          <w:b/>
          <w:bCs/>
          <w:sz w:val="19"/>
          <w:szCs w:val="19"/>
        </w:rPr>
        <w:t xml:space="preserve">Early years</w:t>
      </w:r>
      <w:r>
        <w:rPr>
          <w:sz w:val="19"/>
          <w:szCs w:val="19"/>
        </w:rPr>
        <w:t xml:space="preserve"> — … </w:t>
      </w:r>
      <w:r>
        <w:rPr>
          <w:b/>
          <w:bCs/>
          <w:sz w:val="19"/>
          <w:szCs w:val="19"/>
        </w:rPr>
        <w:t xml:space="preserve">Primary</w:t>
      </w:r>
      <w:r>
        <w:rPr>
          <w:sz w:val="19"/>
          <w:szCs w:val="19"/>
        </w:rPr>
        <w:t xml:space="preserve"> — … </w:t>
      </w:r>
      <w:r>
        <w:rPr>
          <w:b/>
          <w:bCs/>
          <w:sz w:val="19"/>
          <w:szCs w:val="19"/>
        </w:rPr>
        <w:t xml:space="preserve">Secondary</w:t>
      </w:r>
      <w:r>
        <w:rPr>
          <w:sz w:val="19"/>
          <w:szCs w:val="19"/>
        </w:rPr>
        <w:t xml:space="preserve"> — … </w:t>
      </w:r>
      <w:r>
        <w:rPr>
          <w:b/>
          <w:bCs/>
          <w:sz w:val="19"/>
          <w:szCs w:val="19"/>
        </w:rPr>
        <w:t xml:space="preserve">College and university</w:t>
      </w:r>
      <w:r>
        <w:rPr>
          <w:sz w:val="19"/>
          <w:szCs w:val="19"/>
        </w:rPr>
        <w:t xml:space="preserve"> — …</w:t>
      </w:r>
    </w:p>
    <w:p>
      <w:pPr>
        <w:spacing w:after="140"/>
        <w:jc w:val="left"/>
      </w:pPr>
      <w:r>
        <w:t xml:space="preserve">Take the line for your phase and ignore the rest. Delete the others from the editable version before you circulate it.</w:t>
      </w:r>
    </w:p>
    <w:p>
      <w:pPr>
        <w:spacing w:after="140"/>
        <w:jc w:val="left"/>
      </w:pPr>
      <w:r>
        <w:t xml:space="preserve">Throughout, </w:t>
      </w:r>
      <w:r>
        <w:rPr>
          <w:b/>
          <w:bCs/>
        </w:rPr>
        <w:t xml:space="preserve">setting</w:t>
      </w:r>
      <w:r>
        <w:t xml:space="preserve"> means your nursery, school, college or university. </w:t>
      </w:r>
      <w:r>
        <w:rPr>
          <w:b/>
          <w:bCs/>
        </w:rPr>
        <w:t xml:space="preserve">Parent or carer</w:t>
      </w:r>
      <w:r>
        <w:t xml:space="preserve"> means whoever is responsible for a child. For post-16 provision, participants are adults and the communication goes to them directly — resource 05 includes a participant-facing version of the letter for exactly that reason.</w:t>
      </w:r>
    </w:p>
    <w:p>
      <w:pPr>
        <w:pBdr>
          <w:bottom w:val="single" w:color="000000" w:sz="6" w:space="1"/>
        </w:pBdr>
        <w:spacing w:after="160" w:before="120"/>
      </w:pPr>
    </w:p>
    <w:p>
      <w:pPr>
        <w:pStyle w:val="Heading1"/>
        <w:keepNext/>
        <w:spacing w:after="120" w:before="320"/>
      </w:pPr>
      <w:r>
        <w:t xml:space="preserve">Part 1 — The six-week countdown</w:t>
      </w:r>
    </w:p>
    <w:p>
      <w:pPr>
        <w:spacing w:after="140"/>
        <w:jc w:val="left"/>
      </w:pPr>
      <w:r>
        <w:t xml:space="preserve">Each week below has concrete tasks and a named role. If you have a smaller team, one person holds several roles; the tasks do not change. Tick as you go.</w:t>
      </w:r>
    </w:p>
    <w:p>
      <w:pPr>
        <w:spacing w:after="140"/>
        <w:jc w:val="left"/>
      </w:pPr>
      <w:r>
        <w:t xml:space="preserve">The countdown assumes a single-site event on your own grounds. If you are hiring a track, an athletics centre or a leisure facility, add a week at the front for booking and a site visit.</w:t>
      </w:r>
    </w:p>
    <w:p>
      <w:pPr>
        <w:pStyle w:val="Heading2"/>
        <w:keepNext/>
        <w:spacing w:after="120" w:before="240"/>
      </w:pPr>
      <w:r>
        <w:t xml:space="preserve">Week 6 — Fix the date and the shape of the day</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Done</w:t>
            </w:r>
          </w:p>
        </w:tc>
        <w:tc>
          <w:tcPr>
            <w:shd w:fill="EDEDED" w:val="clear"/>
            <w:tcMar>
              <w:top w:type="dxa" w:w="60"/>
              <w:left w:type="dxa" w:w="90"/>
              <w:bottom w:type="dxa" w:w="60"/>
              <w:right w:type="dxa" w:w="90"/>
            </w:tcMar>
          </w:tcPr>
          <w:p>
            <w:pPr>
              <w:spacing w:after="20" w:before="20"/>
            </w:pPr>
            <w:r>
              <w:rPr>
                <w:b/>
                <w:bCs/>
                <w:sz w:val="18"/>
                <w:szCs w:val="18"/>
              </w:rPr>
              <w:t xml:space="preserve">Task</w:t>
            </w:r>
          </w:p>
        </w:tc>
        <w:tc>
          <w:tcPr>
            <w:shd w:fill="EDEDED" w:val="clear"/>
            <w:tcMar>
              <w:top w:type="dxa" w:w="60"/>
              <w:left w:type="dxa" w:w="90"/>
              <w:bottom w:type="dxa" w:w="60"/>
              <w:right w:type="dxa" w:w="90"/>
            </w:tcMar>
          </w:tcPr>
          <w:p>
            <w:pPr>
              <w:spacing w:after="20" w:before="20"/>
            </w:pPr>
            <w:r>
              <w:rPr>
                <w:b/>
                <w:bCs/>
                <w:sz w:val="18"/>
                <w:szCs w:val="18"/>
              </w:rPr>
              <w:t xml:space="preserve">Who</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the date and a reserve date. Check it against every other calendar: trips, exams, assessment windows, inspections, other year groups, local events, bin collections if they block your access</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the start and finish times, and whether it is a morning, an afternoon or a whole day</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Decide the format: whole-setting together, or split by phase or year group across the day</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Decide whether it is competitive, non-competitive, or competitive with a participation element</w:t>
            </w:r>
          </w:p>
        </w:tc>
        <w:tc>
          <w:tcPr>
            <w:tcMar>
              <w:top w:type="dxa" w:w="60"/>
              <w:left w:type="dxa" w:w="90"/>
              <w:bottom w:type="dxa" w:w="60"/>
              <w:right w:type="dxa" w:w="90"/>
            </w:tcMar>
          </w:tcPr>
          <w:p>
            <w:pPr>
              <w:spacing w:after="20" w:before="20"/>
            </w:pPr>
            <w:r>
              <w:rPr>
                <w:sz w:val="18"/>
                <w:szCs w:val="18"/>
              </w:rPr>
              <w:t xml:space="preserve">Event lead with senior leadership</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Decide whether houses or teams are used, and how participants are allocated</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Put the date in the setting calendar, on the website, and on the newsletter</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Book the site: field, track, hall, any external facility</w:t>
            </w:r>
          </w:p>
        </w:tc>
        <w:tc>
          <w:tcPr>
            <w:tcMar>
              <w:top w:type="dxa" w:w="60"/>
              <w:left w:type="dxa" w:w="90"/>
              <w:bottom w:type="dxa" w:w="60"/>
              <w:right w:type="dxa" w:w="90"/>
            </w:tcMar>
          </w:tcPr>
          <w:p>
            <w:pPr>
              <w:spacing w:after="20" w:before="20"/>
            </w:pPr>
            <w:r>
              <w:rPr>
                <w:sz w:val="18"/>
                <w:szCs w:val="18"/>
              </w:rPr>
              <w:t xml:space="preserve">Event lead and 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Tell the catering team the date and ask what changes for them (packed lunches, early lunch, no lunch)</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Tell the site or premises team the date, and book them in for the day itself</w:t>
            </w:r>
          </w:p>
        </w:tc>
        <w:tc>
          <w:tcPr>
            <w:tcMar>
              <w:top w:type="dxa" w:w="60"/>
              <w:left w:type="dxa" w:w="90"/>
              <w:bottom w:type="dxa" w:w="60"/>
              <w:right w:type="dxa" w:w="90"/>
            </w:tcMar>
          </w:tcPr>
          <w:p>
            <w:pPr>
              <w:spacing w:after="20" w:before="20"/>
            </w:pPr>
            <w:r>
              <w:rPr>
                <w:sz w:val="18"/>
                <w:szCs w:val="18"/>
              </w:rPr>
              <w:t xml:space="preserve">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Check whether any external provider is needed (first-aid cover, photographer, equipment hire, public address system) and what the lead time is</w:t>
            </w:r>
          </w:p>
        </w:tc>
        <w:tc>
          <w:tcPr>
            <w:tcMar>
              <w:top w:type="dxa" w:w="60"/>
              <w:left w:type="dxa" w:w="90"/>
              <w:bottom w:type="dxa" w:w="60"/>
              <w:right w:type="dxa" w:w="90"/>
            </w:tcMar>
          </w:tcPr>
          <w:p>
            <w:pPr>
              <w:spacing w:after="20" w:before="20"/>
            </w:pPr>
            <w:r>
              <w:rPr>
                <w:sz w:val="18"/>
                <w:szCs w:val="18"/>
              </w:rPr>
              <w:t xml:space="preserve">Event lead</w:t>
            </w:r>
          </w:p>
        </w:tc>
      </w:tr>
    </w:tbl>
    <w:p>
      <w:pPr>
        <w:spacing w:after="120"/>
      </w:pPr>
    </w:p>
    <w:p>
      <w:pPr>
        <w:pBdr>
          <w:top w:val="single" w:color="FFFFFF" w:sz="2" w:space="1"/>
          <w:left w:val="single" w:color="000000" w:sz="12" w:space="8"/>
        </w:pBdr>
        <w:spacing w:after="160" w:before="160"/>
        <w:ind w:left="340"/>
      </w:pPr>
      <w:r>
        <w:rPr>
          <w:b/>
          <w:bCs/>
          <w:sz w:val="19"/>
          <w:szCs w:val="19"/>
        </w:rPr>
        <w:t xml:space="preserve">Swap-in by phase</w:t>
      </w:r>
      <w:r>
        <w:rPr>
          <w:sz w:val="19"/>
          <w:szCs w:val="19"/>
        </w:rPr>
        <w:t xml:space="preserve"> </w:t>
      </w:r>
      <w:r>
        <w:rPr>
          <w:b/>
          <w:bCs/>
          <w:sz w:val="19"/>
          <w:szCs w:val="19"/>
        </w:rPr>
        <w:t xml:space="preserve">Early years</w:t>
      </w:r>
      <w:r>
        <w:rPr>
          <w:sz w:val="19"/>
          <w:szCs w:val="19"/>
        </w:rPr>
        <w:t xml:space="preserve"> — Keep the whole event to about 45 to 60 minutes of activity. Plan it around the session times and the nap or quiet period, not around a timetable. Decide now whether parents and carers join in with their child, which changes the numbers on site considerably. </w:t>
      </w:r>
      <w:r>
        <w:rPr>
          <w:b/>
          <w:bCs/>
          <w:sz w:val="19"/>
          <w:szCs w:val="19"/>
        </w:rPr>
        <w:t xml:space="preserve">Primary</w:t>
      </w:r>
      <w:r>
        <w:rPr>
          <w:sz w:val="19"/>
          <w:szCs w:val="19"/>
        </w:rPr>
        <w:t xml:space="preserve"> — Decide now whether infant (Reception to Year 2) and junior (Years 3 to 6) run together or separately. Separately is less tiring for the younger children and easier to marshal; together is better for families with children in both. </w:t>
      </w:r>
      <w:r>
        <w:rPr>
          <w:b/>
          <w:bCs/>
          <w:sz w:val="19"/>
          <w:szCs w:val="19"/>
        </w:rPr>
        <w:t xml:space="preserve">Secondary</w:t>
      </w:r>
      <w:r>
        <w:rPr>
          <w:sz w:val="19"/>
          <w:szCs w:val="19"/>
        </w:rPr>
        <w:t xml:space="preserve"> — Check the examination timetable before anything else. Decide whether the day is compulsory for all year groups or whether some year groups are off site. Confirm who supervises any year group not taking part. </w:t>
      </w:r>
      <w:r>
        <w:rPr>
          <w:b/>
          <w:bCs/>
          <w:sz w:val="19"/>
          <w:szCs w:val="19"/>
        </w:rPr>
        <w:t xml:space="preserve">College and university</w:t>
      </w:r>
      <w:r>
        <w:rPr>
          <w:sz w:val="19"/>
          <w:szCs w:val="19"/>
        </w:rPr>
        <w:t xml:space="preserve"> — Check it against assessment deadlines and placement weeks. Decide whether it is a timetabled activity or a voluntary one, because that changes attendance planning and whether you can require anyone to be there. Decide whether staff teams compete.</w:t>
      </w:r>
    </w:p>
    <w:p>
      <w:pPr>
        <w:pStyle w:val="Heading2"/>
        <w:keepNext/>
        <w:spacing w:after="120" w:before="240"/>
      </w:pPr>
      <w:r>
        <w:t xml:space="preserve">Week 5 — Events, entries and people</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Done</w:t>
            </w:r>
          </w:p>
        </w:tc>
        <w:tc>
          <w:tcPr>
            <w:shd w:fill="EDEDED" w:val="clear"/>
            <w:tcMar>
              <w:top w:type="dxa" w:w="60"/>
              <w:left w:type="dxa" w:w="90"/>
              <w:bottom w:type="dxa" w:w="60"/>
              <w:right w:type="dxa" w:w="90"/>
            </w:tcMar>
          </w:tcPr>
          <w:p>
            <w:pPr>
              <w:spacing w:after="20" w:before="20"/>
            </w:pPr>
            <w:r>
              <w:rPr>
                <w:b/>
                <w:bCs/>
                <w:sz w:val="18"/>
                <w:szCs w:val="18"/>
              </w:rPr>
              <w:t xml:space="preserve">Task</w:t>
            </w:r>
          </w:p>
        </w:tc>
        <w:tc>
          <w:tcPr>
            <w:shd w:fill="EDEDED" w:val="clear"/>
            <w:tcMar>
              <w:top w:type="dxa" w:w="60"/>
              <w:left w:type="dxa" w:w="90"/>
              <w:bottom w:type="dxa" w:w="60"/>
              <w:right w:type="dxa" w:w="90"/>
            </w:tcMar>
          </w:tcPr>
          <w:p>
            <w:pPr>
              <w:spacing w:after="20" w:before="20"/>
            </w:pPr>
            <w:r>
              <w:rPr>
                <w:b/>
                <w:bCs/>
                <w:sz w:val="18"/>
                <w:szCs w:val="18"/>
              </w:rPr>
              <w:t xml:space="preserve">Who</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Choose the event list. Use Part 3 as a starting point and cut it to what you can actually run in the time</w:t>
            </w:r>
          </w:p>
        </w:tc>
        <w:tc>
          <w:tcPr>
            <w:tcMar>
              <w:top w:type="dxa" w:w="60"/>
              <w:left w:type="dxa" w:w="90"/>
              <w:bottom w:type="dxa" w:w="60"/>
              <w:right w:type="dxa" w:w="90"/>
            </w:tcMar>
          </w:tcPr>
          <w:p>
            <w:pPr>
              <w:spacing w:after="20" w:before="20"/>
            </w:pPr>
            <w:r>
              <w:rPr>
                <w:sz w:val="18"/>
                <w:szCs w:val="18"/>
              </w:rPr>
              <w:t xml:space="preserve">Event lead and 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Decide the number of lanes or stations available on your site. This governs everything in the running order</w:t>
            </w:r>
          </w:p>
        </w:tc>
        <w:tc>
          <w:tcPr>
            <w:tcMar>
              <w:top w:type="dxa" w:w="60"/>
              <w:left w:type="dxa" w:w="90"/>
              <w:bottom w:type="dxa" w:w="60"/>
              <w:right w:type="dxa" w:w="90"/>
            </w:tcMar>
          </w:tcPr>
          <w:p>
            <w:pPr>
              <w:spacing w:after="20" w:before="20"/>
            </w:pPr>
            <w:r>
              <w:rPr>
                <w:sz w:val="18"/>
                <w:szCs w:val="18"/>
              </w:rPr>
              <w:t xml:space="preserve">PE lead and 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Draft the running order using Part 4. Put real times against it</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Count your participants per year group or per class, and write the numbers down. The running order depends on them</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Decide how participants enter events: everyone in everything, selection, or free choice</w:t>
            </w:r>
          </w:p>
        </w:tc>
        <w:tc>
          <w:tcPr>
            <w:tcMar>
              <w:top w:type="dxa" w:w="60"/>
              <w:left w:type="dxa" w:w="90"/>
              <w:bottom w:type="dxa" w:w="60"/>
              <w:right w:type="dxa" w:w="90"/>
            </w:tcMar>
          </w:tcPr>
          <w:p>
            <w:pPr>
              <w:spacing w:after="20" w:before="20"/>
            </w:pPr>
            <w:r>
              <w:rPr>
                <w:sz w:val="18"/>
                <w:szCs w:val="18"/>
              </w:rPr>
              <w:t xml:space="preserve">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Draft the jobs list from Part 2 and the names against each job</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Ask for volunteers — staff, support staff, senior participants as helpers, parents or carers if your policy allows</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Check the first-aid arrangements against your setting's policy. Who is the named first aider, where will they be, and what cover is required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Event lead with the setting's health and safety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Complete or review the risk assessment for the event, under your own policy and format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Named under your policy</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Check accessibility: who needs an adapted event, a different route onto the field, a quieter space, a shaded space, a seat, a hoist, a level surface, a sign language interpreter, or a familiar adult nearby</w:t>
            </w:r>
          </w:p>
        </w:tc>
        <w:tc>
          <w:tcPr>
            <w:tcMar>
              <w:top w:type="dxa" w:w="60"/>
              <w:left w:type="dxa" w:w="90"/>
              <w:bottom w:type="dxa" w:w="60"/>
              <w:right w:type="dxa" w:w="90"/>
            </w:tcMar>
          </w:tcPr>
          <w:p>
            <w:pPr>
              <w:spacing w:after="20" w:before="20"/>
            </w:pPr>
            <w:r>
              <w:rPr>
                <w:sz w:val="18"/>
                <w:szCs w:val="18"/>
              </w:rPr>
              <w:t xml:space="preserve">Inclusion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Check your list of participants with medical needs against the day's plan — heat, exertion, medication timing, inhalers, insulin, allergies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Named under your policy</w:t>
            </w:r>
          </w:p>
        </w:tc>
      </w:tr>
    </w:tbl>
    <w:p>
      <w:pPr>
        <w:spacing w:after="120"/>
      </w:pPr>
    </w:p>
    <w:p>
      <w:pPr>
        <w:pBdr>
          <w:top w:val="single" w:color="FFFFFF" w:sz="2" w:space="1"/>
          <w:left w:val="single" w:color="000000" w:sz="12" w:space="8"/>
        </w:pBdr>
        <w:spacing w:after="160" w:before="160"/>
        <w:ind w:left="340"/>
      </w:pPr>
      <w:r>
        <w:rPr>
          <w:b/>
          <w:bCs/>
          <w:sz w:val="19"/>
          <w:szCs w:val="19"/>
        </w:rPr>
        <w:t xml:space="preserve">Swap-in by phase</w:t>
      </w:r>
      <w:r>
        <w:rPr>
          <w:sz w:val="19"/>
          <w:szCs w:val="19"/>
        </w:rPr>
        <w:t xml:space="preserve"> </w:t>
      </w:r>
      <w:r>
        <w:rPr>
          <w:b/>
          <w:bCs/>
          <w:sz w:val="19"/>
          <w:szCs w:val="19"/>
        </w:rPr>
        <w:t xml:space="preserve">Early years</w:t>
      </w:r>
      <w:r>
        <w:rPr>
          <w:sz w:val="19"/>
          <w:szCs w:val="19"/>
        </w:rPr>
        <w:t xml:space="preserve"> — Everyone takes part in everything; there is no selection. Plan a familiar adult within sight of every group at all times, and a quiet space off the field from the start, not as an afterthought. </w:t>
      </w:r>
      <w:r>
        <w:rPr>
          <w:b/>
          <w:bCs/>
          <w:sz w:val="19"/>
          <w:szCs w:val="19"/>
        </w:rPr>
        <w:t xml:space="preserve">Primary</w:t>
      </w:r>
      <w:r>
        <w:rPr>
          <w:sz w:val="19"/>
          <w:szCs w:val="19"/>
        </w:rPr>
        <w:t xml:space="preserve"> — Everyone usually takes part in everything in infants. In juniors, a mix of whole-class events plus some selected events works well, provided every child is in at least two things. </w:t>
      </w:r>
      <w:r>
        <w:rPr>
          <w:b/>
          <w:bCs/>
          <w:sz w:val="19"/>
          <w:szCs w:val="19"/>
        </w:rPr>
        <w:t xml:space="preserve">Secondary</w:t>
      </w:r>
      <w:r>
        <w:rPr>
          <w:sz w:val="19"/>
          <w:szCs w:val="19"/>
        </w:rPr>
        <w:t xml:space="preserve"> — Entry by choice with a minimum of one or two events per participant avoids the familiar problem of the same twelve people doing everything. Set a closing date for entries now. </w:t>
      </w:r>
      <w:r>
        <w:rPr>
          <w:b/>
          <w:bCs/>
          <w:sz w:val="19"/>
          <w:szCs w:val="19"/>
        </w:rPr>
        <w:t xml:space="preserve">College and university</w:t>
      </w:r>
      <w:r>
        <w:rPr>
          <w:sz w:val="19"/>
          <w:szCs w:val="19"/>
        </w:rPr>
        <w:t xml:space="preserve"> — Entry is voluntary and usually by team or course group. Publish the entry form and the closing date now, and name the person who holds the entry list.</w:t>
      </w:r>
    </w:p>
    <w:p>
      <w:pPr>
        <w:pStyle w:val="Heading2"/>
        <w:keepNext/>
        <w:spacing w:after="120" w:before="240"/>
      </w:pPr>
      <w:r>
        <w:t xml:space="preserve">Week 4 — Tell everyone</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Done</w:t>
            </w:r>
          </w:p>
        </w:tc>
        <w:tc>
          <w:tcPr>
            <w:shd w:fill="EDEDED" w:val="clear"/>
            <w:tcMar>
              <w:top w:type="dxa" w:w="60"/>
              <w:left w:type="dxa" w:w="90"/>
              <w:bottom w:type="dxa" w:w="60"/>
              <w:right w:type="dxa" w:w="90"/>
            </w:tcMar>
          </w:tcPr>
          <w:p>
            <w:pPr>
              <w:spacing w:after="20" w:before="20"/>
            </w:pPr>
            <w:r>
              <w:rPr>
                <w:b/>
                <w:bCs/>
                <w:sz w:val="18"/>
                <w:szCs w:val="18"/>
              </w:rPr>
              <w:t xml:space="preserve">Task</w:t>
            </w:r>
          </w:p>
        </w:tc>
        <w:tc>
          <w:tcPr>
            <w:shd w:fill="EDEDED" w:val="clear"/>
            <w:tcMar>
              <w:top w:type="dxa" w:w="60"/>
              <w:left w:type="dxa" w:w="90"/>
              <w:bottom w:type="dxa" w:w="60"/>
              <w:right w:type="dxa" w:w="90"/>
            </w:tcMar>
          </w:tcPr>
          <w:p>
            <w:pPr>
              <w:spacing w:after="20" w:before="20"/>
            </w:pPr>
            <w:r>
              <w:rPr>
                <w:b/>
                <w:bCs/>
                <w:sz w:val="18"/>
                <w:szCs w:val="18"/>
              </w:rPr>
              <w:t xml:space="preserve">Who</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Send the letter or notice. Use resource 05, which covers date, times, arrival, what to wear, sun protection, wet weather, spectators and photography</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Publish the same information on the website and on whatever app or platform you use</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State clearly how and when you will announce a cancellation, and where people should look</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the spectator arrangements: where they stand or sit, whether there is seating, whether toilets are accessible to them, where they must not go</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the photography position under your own policy, and how you will communicate it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Office with the data protection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Order or check anything that has a lead time: house-colour tops, ribbons, stickers, medals, certificates, line marking paint, bottled water</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Book any external first-aid cover now if your policy requires it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catering: timings, packed lunches, water provision, refreshments for spectators if offered</w:t>
            </w:r>
          </w:p>
        </w:tc>
        <w:tc>
          <w:tcPr>
            <w:tcMar>
              <w:top w:type="dxa" w:w="60"/>
              <w:left w:type="dxa" w:w="90"/>
              <w:bottom w:type="dxa" w:w="60"/>
              <w:right w:type="dxa" w:w="90"/>
            </w:tcMar>
          </w:tcPr>
          <w:p>
            <w:pPr>
              <w:spacing w:after="20" w:before="20"/>
            </w:pPr>
            <w:r>
              <w:rPr>
                <w:sz w:val="18"/>
                <w:szCs w:val="18"/>
              </w:rPr>
              <w:t xml:space="preserve">Office and catering</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Arrange the public address or sound system and check somebody knows how to work it</w:t>
            </w:r>
          </w:p>
        </w:tc>
        <w:tc>
          <w:tcPr>
            <w:tcMar>
              <w:top w:type="dxa" w:w="60"/>
              <w:left w:type="dxa" w:w="90"/>
              <w:bottom w:type="dxa" w:w="60"/>
              <w:right w:type="dxa" w:w="90"/>
            </w:tcMar>
          </w:tcPr>
          <w:p>
            <w:pPr>
              <w:spacing w:after="20" w:before="20"/>
            </w:pPr>
            <w:r>
              <w:rPr>
                <w:sz w:val="18"/>
                <w:szCs w:val="18"/>
              </w:rPr>
              <w:t xml:space="preserve">Site team</w:t>
            </w:r>
          </w:p>
        </w:tc>
      </w:tr>
    </w:tbl>
    <w:p>
      <w:pPr>
        <w:spacing w:after="120"/>
      </w:pPr>
    </w:p>
    <w:p>
      <w:pPr>
        <w:pBdr>
          <w:top w:val="single" w:color="FFFFFF" w:sz="2" w:space="1"/>
          <w:left w:val="single" w:color="000000" w:sz="12" w:space="8"/>
        </w:pBdr>
        <w:spacing w:after="160" w:before="160"/>
        <w:ind w:left="340"/>
      </w:pPr>
      <w:r>
        <w:rPr>
          <w:b/>
          <w:bCs/>
          <w:sz w:val="19"/>
          <w:szCs w:val="19"/>
        </w:rPr>
        <w:t xml:space="preserve">Swap-in by phase</w:t>
      </w:r>
      <w:r>
        <w:rPr>
          <w:sz w:val="19"/>
          <w:szCs w:val="19"/>
        </w:rPr>
        <w:t xml:space="preserve"> </w:t>
      </w:r>
      <w:r>
        <w:rPr>
          <w:b/>
          <w:bCs/>
          <w:sz w:val="19"/>
          <w:szCs w:val="19"/>
        </w:rPr>
        <w:t xml:space="preserve">Early years</w:t>
      </w:r>
      <w:r>
        <w:rPr>
          <w:sz w:val="19"/>
          <w:szCs w:val="19"/>
        </w:rPr>
        <w:t xml:space="preserve"> — The letter goes to parents and carers, and it should say plainly whether they are expected to attend and whether they are expected to join in. Say what happens to children whose parent or carer cannot come, because that is the question you will be asked. </w:t>
      </w:r>
      <w:r>
        <w:rPr>
          <w:b/>
          <w:bCs/>
          <w:sz w:val="19"/>
          <w:szCs w:val="19"/>
        </w:rPr>
        <w:t xml:space="preserve">Primary</w:t>
      </w:r>
      <w:r>
        <w:rPr>
          <w:sz w:val="19"/>
          <w:szCs w:val="19"/>
        </w:rPr>
        <w:t xml:space="preserve"> — Letter to parents and carers. Expect high spectator numbers for infants. </w:t>
      </w:r>
      <w:r>
        <w:rPr>
          <w:b/>
          <w:bCs/>
          <w:sz w:val="19"/>
          <w:szCs w:val="19"/>
        </w:rPr>
        <w:t xml:space="preserve">Secondary</w:t>
      </w:r>
      <w:r>
        <w:rPr>
          <w:sz w:val="19"/>
          <w:szCs w:val="19"/>
        </w:rPr>
        <w:t xml:space="preserve"> — Notice to parents or carers </w:t>
      </w:r>
      <w:r>
        <w:rPr>
          <w:i/>
          <w:iCs/>
          <w:sz w:val="19"/>
          <w:szCs w:val="19"/>
        </w:rPr>
        <w:t xml:space="preserve">and</w:t>
      </w:r>
      <w:r>
        <w:rPr>
          <w:sz w:val="19"/>
          <w:szCs w:val="19"/>
        </w:rPr>
        <w:t xml:space="preserve"> to participants. Participants need the detail about kit and timings more than their parents do. </w:t>
      </w:r>
      <w:r>
        <w:rPr>
          <w:b/>
          <w:bCs/>
          <w:sz w:val="19"/>
          <w:szCs w:val="19"/>
        </w:rPr>
        <w:t xml:space="preserve">College and university</w:t>
      </w:r>
      <w:r>
        <w:rPr>
          <w:sz w:val="19"/>
          <w:szCs w:val="19"/>
        </w:rPr>
        <w:t xml:space="preserve"> — Communicate directly with participants as adults. A parent-facing letter is not appropriate; use the participant version in resource 05.</w:t>
      </w:r>
    </w:p>
    <w:p>
      <w:pPr>
        <w:pStyle w:val="Heading2"/>
        <w:keepNext/>
        <w:spacing w:after="120" w:before="240"/>
      </w:pPr>
      <w:r>
        <w:t xml:space="preserve">Week 3 — Make the paperwork</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Done</w:t>
            </w:r>
          </w:p>
        </w:tc>
        <w:tc>
          <w:tcPr>
            <w:shd w:fill="EDEDED" w:val="clear"/>
            <w:tcMar>
              <w:top w:type="dxa" w:w="60"/>
              <w:left w:type="dxa" w:w="90"/>
              <w:bottom w:type="dxa" w:w="60"/>
              <w:right w:type="dxa" w:w="90"/>
            </w:tcMar>
          </w:tcPr>
          <w:p>
            <w:pPr>
              <w:spacing w:after="20" w:before="20"/>
            </w:pPr>
            <w:r>
              <w:rPr>
                <w:b/>
                <w:bCs/>
                <w:sz w:val="18"/>
                <w:szCs w:val="18"/>
              </w:rPr>
              <w:t xml:space="preserve">Task</w:t>
            </w:r>
          </w:p>
        </w:tc>
        <w:tc>
          <w:tcPr>
            <w:shd w:fill="EDEDED" w:val="clear"/>
            <w:tcMar>
              <w:top w:type="dxa" w:w="60"/>
              <w:left w:type="dxa" w:w="90"/>
              <w:bottom w:type="dxa" w:w="60"/>
              <w:right w:type="dxa" w:w="90"/>
            </w:tcMar>
          </w:tcPr>
          <w:p>
            <w:pPr>
              <w:spacing w:after="20" w:before="20"/>
            </w:pPr>
            <w:r>
              <w:rPr>
                <w:b/>
                <w:bCs/>
                <w:sz w:val="18"/>
                <w:szCs w:val="18"/>
              </w:rPr>
              <w:t xml:space="preserve">Who</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Produce heat sheets and lane allocations. Resource 02 does this</w:t>
            </w:r>
          </w:p>
        </w:tc>
        <w:tc>
          <w:tcPr>
            <w:tcMar>
              <w:top w:type="dxa" w:w="60"/>
              <w:left w:type="dxa" w:w="90"/>
              <w:bottom w:type="dxa" w:w="60"/>
              <w:right w:type="dxa" w:w="90"/>
            </w:tcMar>
          </w:tcPr>
          <w:p>
            <w:pPr>
              <w:spacing w:after="20" w:before="20"/>
            </w:pPr>
            <w:r>
              <w:rPr>
                <w:sz w:val="18"/>
                <w:szCs w:val="18"/>
              </w:rPr>
              <w:t xml:space="preserve">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Produce scoring sheets and the house points tracker. Resource 03 does this</w:t>
            </w:r>
          </w:p>
        </w:tc>
        <w:tc>
          <w:tcPr>
            <w:tcMar>
              <w:top w:type="dxa" w:w="60"/>
              <w:left w:type="dxa" w:w="90"/>
              <w:bottom w:type="dxa" w:w="60"/>
              <w:right w:type="dxa" w:w="90"/>
            </w:tcMar>
          </w:tcPr>
          <w:p>
            <w:pPr>
              <w:spacing w:after="20" w:before="20"/>
            </w:pPr>
            <w:r>
              <w:rPr>
                <w:sz w:val="18"/>
                <w:szCs w:val="18"/>
              </w:rPr>
              <w:t xml:space="preserve">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Print certificates, or print blanks to write on the day. Resource 04 does this</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Produce the marshal packs — one per marshal: their events, their heat sheets, a pen, a whistle, a clipboard, the running order, the plan of the site, and who to find in an emergency</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Produce the announcer's script: the running order, how to pronounce every name, the safety notices to read out, and the wet-weather announcement</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Draw the site plan using Part 6. Mark lanes, start and finish, seating, first aid, water, toilets, equipment store and the emergency vehicle access route</w:t>
            </w:r>
          </w:p>
        </w:tc>
        <w:tc>
          <w:tcPr>
            <w:tcMar>
              <w:top w:type="dxa" w:w="60"/>
              <w:left w:type="dxa" w:w="90"/>
              <w:bottom w:type="dxa" w:w="60"/>
              <w:right w:type="dxa" w:w="90"/>
            </w:tcMar>
          </w:tcPr>
          <w:p>
            <w:pPr>
              <w:spacing w:after="20" w:before="20"/>
            </w:pPr>
            <w:r>
              <w:rPr>
                <w:sz w:val="18"/>
                <w:szCs w:val="18"/>
              </w:rPr>
              <w:t xml:space="preserve">Site team and 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the registration or roll-call method for the day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Check every piece of equipment against Part 5 and list what is missing</w:t>
            </w:r>
          </w:p>
        </w:tc>
        <w:tc>
          <w:tcPr>
            <w:tcMar>
              <w:top w:type="dxa" w:w="60"/>
              <w:left w:type="dxa" w:w="90"/>
              <w:bottom w:type="dxa" w:w="60"/>
              <w:right w:type="dxa" w:w="90"/>
            </w:tcMar>
          </w:tcPr>
          <w:p>
            <w:pPr>
              <w:spacing w:after="20" w:before="20"/>
            </w:pPr>
            <w:r>
              <w:rPr>
                <w:sz w:val="18"/>
                <w:szCs w:val="18"/>
              </w:rPr>
              <w:t xml:space="preserve">PE lead</w:t>
            </w:r>
          </w:p>
        </w:tc>
      </w:tr>
    </w:tbl>
    <w:p>
      <w:pPr>
        <w:spacing w:after="120"/>
      </w:pPr>
    </w:p>
    <w:p>
      <w:pPr>
        <w:pStyle w:val="Heading2"/>
        <w:keepNext/>
        <w:spacing w:after="120" w:before="240"/>
      </w:pPr>
      <w:r>
        <w:t xml:space="preserve">Week 2 — Rehearse</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Done</w:t>
            </w:r>
          </w:p>
        </w:tc>
        <w:tc>
          <w:tcPr>
            <w:shd w:fill="EDEDED" w:val="clear"/>
            <w:tcMar>
              <w:top w:type="dxa" w:w="60"/>
              <w:left w:type="dxa" w:w="90"/>
              <w:bottom w:type="dxa" w:w="60"/>
              <w:right w:type="dxa" w:w="90"/>
            </w:tcMar>
          </w:tcPr>
          <w:p>
            <w:pPr>
              <w:spacing w:after="20" w:before="20"/>
            </w:pPr>
            <w:r>
              <w:rPr>
                <w:b/>
                <w:bCs/>
                <w:sz w:val="18"/>
                <w:szCs w:val="18"/>
              </w:rPr>
              <w:t xml:space="preserve">Task</w:t>
            </w:r>
          </w:p>
        </w:tc>
        <w:tc>
          <w:tcPr>
            <w:shd w:fill="EDEDED" w:val="clear"/>
            <w:tcMar>
              <w:top w:type="dxa" w:w="60"/>
              <w:left w:type="dxa" w:w="90"/>
              <w:bottom w:type="dxa" w:w="60"/>
              <w:right w:type="dxa" w:w="90"/>
            </w:tcMar>
          </w:tcPr>
          <w:p>
            <w:pPr>
              <w:spacing w:after="20" w:before="20"/>
            </w:pPr>
            <w:r>
              <w:rPr>
                <w:b/>
                <w:bCs/>
                <w:sz w:val="18"/>
                <w:szCs w:val="18"/>
              </w:rPr>
              <w:t xml:space="preserve">Who</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Walk the site with the running order in your hand. Time the walk between events — this is where running orders fall apart</w:t>
            </w:r>
          </w:p>
        </w:tc>
        <w:tc>
          <w:tcPr>
            <w:tcMar>
              <w:top w:type="dxa" w:w="60"/>
              <w:left w:type="dxa" w:w="90"/>
              <w:bottom w:type="dxa" w:w="60"/>
              <w:right w:type="dxa" w:w="90"/>
            </w:tcMar>
          </w:tcPr>
          <w:p>
            <w:pPr>
              <w:spacing w:after="20" w:before="20"/>
            </w:pPr>
            <w:r>
              <w:rPr>
                <w:sz w:val="18"/>
                <w:szCs w:val="18"/>
              </w:rPr>
              <w:t xml:space="preserve">Event lead and 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Brief every marshal, in person, with their pack. Fifteen minutes is enough and saves an hour on the day</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Practise the events with participants at least once, especially anything involving a baton, a relay change-over, a hurdle or a bean bag</w:t>
            </w:r>
          </w:p>
        </w:tc>
        <w:tc>
          <w:tcPr>
            <w:tcMar>
              <w:top w:type="dxa" w:w="60"/>
              <w:left w:type="dxa" w:w="90"/>
              <w:bottom w:type="dxa" w:w="60"/>
              <w:right w:type="dxa" w:w="90"/>
            </w:tcMar>
          </w:tcPr>
          <w:p>
            <w:pPr>
              <w:spacing w:after="20" w:before="20"/>
            </w:pPr>
            <w:r>
              <w:rPr>
                <w:sz w:val="18"/>
                <w:szCs w:val="18"/>
              </w:rPr>
              <w:t xml:space="preserve">PE lead or class staff</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Practise the sitting-down-and-standing-up-again logistics with the youngest groups. It takes longer than anyone expects</w:t>
            </w:r>
          </w:p>
        </w:tc>
        <w:tc>
          <w:tcPr>
            <w:tcMar>
              <w:top w:type="dxa" w:w="60"/>
              <w:left w:type="dxa" w:w="90"/>
              <w:bottom w:type="dxa" w:w="60"/>
              <w:right w:type="dxa" w:w="90"/>
            </w:tcMar>
          </w:tcPr>
          <w:p>
            <w:pPr>
              <w:spacing w:after="20" w:before="20"/>
            </w:pPr>
            <w:r>
              <w:rPr>
                <w:sz w:val="18"/>
                <w:szCs w:val="18"/>
              </w:rPr>
              <w:t xml:space="preserve">Class staff</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house or team allocations and tell participants which they are in</w:t>
            </w:r>
          </w:p>
        </w:tc>
        <w:tc>
          <w:tcPr>
            <w:tcMar>
              <w:top w:type="dxa" w:w="60"/>
              <w:left w:type="dxa" w:w="90"/>
              <w:bottom w:type="dxa" w:w="60"/>
              <w:right w:type="dxa" w:w="90"/>
            </w:tcMar>
          </w:tcPr>
          <w:p>
            <w:pPr>
              <w:spacing w:after="20" w:before="20"/>
            </w:pPr>
            <w:r>
              <w:rPr>
                <w:sz w:val="18"/>
                <w:szCs w:val="18"/>
              </w:rPr>
              <w:t xml:space="preserve">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Test the sound system on the field, outdoors, with the wind</w:t>
            </w:r>
          </w:p>
        </w:tc>
        <w:tc>
          <w:tcPr>
            <w:tcMar>
              <w:top w:type="dxa" w:w="60"/>
              <w:left w:type="dxa" w:w="90"/>
              <w:bottom w:type="dxa" w:w="60"/>
              <w:right w:type="dxa" w:w="90"/>
            </w:tcMar>
          </w:tcPr>
          <w:p>
            <w:pPr>
              <w:spacing w:after="20" w:before="20"/>
            </w:pPr>
            <w:r>
              <w:rPr>
                <w:sz w:val="18"/>
                <w:szCs w:val="18"/>
              </w:rPr>
              <w:t xml:space="preserve">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Fix the equipment gaps found in week 3 — borrow, buy or cut the event</w:t>
            </w:r>
          </w:p>
        </w:tc>
        <w:tc>
          <w:tcPr>
            <w:tcMar>
              <w:top w:type="dxa" w:w="60"/>
              <w:left w:type="dxa" w:w="90"/>
              <w:bottom w:type="dxa" w:w="60"/>
              <w:right w:type="dxa" w:w="90"/>
            </w:tcMar>
          </w:tcPr>
          <w:p>
            <w:pPr>
              <w:spacing w:after="20" w:before="20"/>
            </w:pPr>
            <w:r>
              <w:rPr>
                <w:sz w:val="18"/>
                <w:szCs w:val="18"/>
              </w:rPr>
              <w:t xml:space="preserve">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the wet-weather plan in full, including who makes the call and when. See Part 7</w:t>
            </w:r>
          </w:p>
        </w:tc>
        <w:tc>
          <w:tcPr>
            <w:tcMar>
              <w:top w:type="dxa" w:w="60"/>
              <w:left w:type="dxa" w:w="90"/>
              <w:bottom w:type="dxa" w:w="60"/>
              <w:right w:type="dxa" w:w="90"/>
            </w:tcMar>
          </w:tcPr>
          <w:p>
            <w:pPr>
              <w:spacing w:after="20" w:before="20"/>
            </w:pPr>
            <w:r>
              <w:rPr>
                <w:sz w:val="18"/>
                <w:szCs w:val="18"/>
              </w:rPr>
              <w:t xml:space="preserve">Event lead with senior leadership</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Send the reminder notice with the final timings and the what-to-wear list</w:t>
            </w:r>
          </w:p>
        </w:tc>
        <w:tc>
          <w:tcPr>
            <w:tcMar>
              <w:top w:type="dxa" w:w="60"/>
              <w:left w:type="dxa" w:w="90"/>
              <w:bottom w:type="dxa" w:w="60"/>
              <w:right w:type="dxa" w:w="90"/>
            </w:tcMar>
          </w:tcPr>
          <w:p>
            <w:pPr>
              <w:spacing w:after="20" w:before="20"/>
            </w:pPr>
            <w:r>
              <w:rPr>
                <w:sz w:val="18"/>
                <w:szCs w:val="18"/>
              </w:rPr>
              <w:t xml:space="preserve">Office</w:t>
            </w:r>
          </w:p>
        </w:tc>
      </w:tr>
    </w:tbl>
    <w:p>
      <w:pPr>
        <w:spacing w:after="120"/>
      </w:pPr>
    </w:p>
    <w:p>
      <w:pPr>
        <w:pStyle w:val="Heading2"/>
        <w:keepNext/>
        <w:spacing w:after="120" w:before="240"/>
      </w:pPr>
      <w:r>
        <w:t xml:space="preserve">Week 1 — The final week</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Done</w:t>
            </w:r>
          </w:p>
        </w:tc>
        <w:tc>
          <w:tcPr>
            <w:shd w:fill="EDEDED" w:val="clear"/>
            <w:tcMar>
              <w:top w:type="dxa" w:w="60"/>
              <w:left w:type="dxa" w:w="90"/>
              <w:bottom w:type="dxa" w:w="60"/>
              <w:right w:type="dxa" w:w="90"/>
            </w:tcMar>
          </w:tcPr>
          <w:p>
            <w:pPr>
              <w:spacing w:after="20" w:before="20"/>
            </w:pPr>
            <w:r>
              <w:rPr>
                <w:b/>
                <w:bCs/>
                <w:sz w:val="18"/>
                <w:szCs w:val="18"/>
              </w:rPr>
              <w:t xml:space="preserve">Task</w:t>
            </w:r>
          </w:p>
        </w:tc>
        <w:tc>
          <w:tcPr>
            <w:shd w:fill="EDEDED" w:val="clear"/>
            <w:tcMar>
              <w:top w:type="dxa" w:w="60"/>
              <w:left w:type="dxa" w:w="90"/>
              <w:bottom w:type="dxa" w:w="60"/>
              <w:right w:type="dxa" w:w="90"/>
            </w:tcMar>
          </w:tcPr>
          <w:p>
            <w:pPr>
              <w:spacing w:after="20" w:before="20"/>
            </w:pPr>
            <w:r>
              <w:rPr>
                <w:b/>
                <w:bCs/>
                <w:sz w:val="18"/>
                <w:szCs w:val="18"/>
              </w:rPr>
              <w:t xml:space="preserve">Who</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Check the weather forecast daily from five days out</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Mark out the field: lanes, start lines, finish lines, throwing and jumping areas, the spectator line</w:t>
            </w:r>
          </w:p>
        </w:tc>
        <w:tc>
          <w:tcPr>
            <w:tcMar>
              <w:top w:type="dxa" w:w="60"/>
              <w:left w:type="dxa" w:w="90"/>
              <w:bottom w:type="dxa" w:w="60"/>
              <w:right w:type="dxa" w:w="90"/>
            </w:tcMar>
          </w:tcPr>
          <w:p>
            <w:pPr>
              <w:spacing w:after="20" w:before="20"/>
            </w:pPr>
            <w:r>
              <w:rPr>
                <w:sz w:val="18"/>
                <w:szCs w:val="18"/>
              </w:rPr>
              <w:t xml:space="preserve">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first-aid cover and the first-aid point location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Fill and site the water. Work out how many bottles or jugs and where they go — one point is never enough</w:t>
            </w:r>
          </w:p>
        </w:tc>
        <w:tc>
          <w:tcPr>
            <w:tcMar>
              <w:top w:type="dxa" w:w="60"/>
              <w:left w:type="dxa" w:w="90"/>
              <w:bottom w:type="dxa" w:w="60"/>
              <w:right w:type="dxa" w:w="90"/>
            </w:tcMar>
          </w:tcPr>
          <w:p>
            <w:pPr>
              <w:spacing w:after="20" w:before="20"/>
            </w:pPr>
            <w:r>
              <w:rPr>
                <w:sz w:val="18"/>
                <w:szCs w:val="18"/>
              </w:rPr>
              <w:t xml:space="preserve">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Count out and bag the equipment per event, labelled, so each marshal collects one bag</w:t>
            </w:r>
          </w:p>
        </w:tc>
        <w:tc>
          <w:tcPr>
            <w:tcMar>
              <w:top w:type="dxa" w:w="60"/>
              <w:left w:type="dxa" w:w="90"/>
              <w:bottom w:type="dxa" w:w="60"/>
              <w:right w:type="dxa" w:w="90"/>
            </w:tcMar>
          </w:tcPr>
          <w:p>
            <w:pPr>
              <w:spacing w:after="20" w:before="20"/>
            </w:pPr>
            <w:r>
              <w:rPr>
                <w:sz w:val="18"/>
                <w:szCs w:val="18"/>
              </w:rPr>
              <w:t xml:space="preserve">PE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Print everything. Then print the spares: spare heat sheets, spare result slips, spare certificates</w:t>
            </w:r>
          </w:p>
        </w:tc>
        <w:tc>
          <w:tcPr>
            <w:tcMar>
              <w:top w:type="dxa" w:w="60"/>
              <w:left w:type="dxa" w:w="90"/>
              <w:bottom w:type="dxa" w:w="60"/>
              <w:right w:type="dxa" w:w="90"/>
            </w:tcMar>
          </w:tcPr>
          <w:p>
            <w:pPr>
              <w:spacing w:after="20" w:before="20"/>
            </w:pPr>
            <w:r>
              <w:rPr>
                <w:sz w:val="18"/>
                <w:szCs w:val="18"/>
              </w:rPr>
              <w:t xml:space="preserve">Office</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Final briefing for all staff, with the site plan and the running order on a screen</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Confirm who is on the gate, who registers spectators, and who manages the car park</w:t>
            </w:r>
          </w:p>
        </w:tc>
        <w:tc>
          <w:tcPr>
            <w:tcMar>
              <w:top w:type="dxa" w:w="60"/>
              <w:left w:type="dxa" w:w="90"/>
              <w:bottom w:type="dxa" w:w="60"/>
              <w:right w:type="dxa" w:w="90"/>
            </w:tcMar>
          </w:tcPr>
          <w:p>
            <w:pPr>
              <w:spacing w:after="20" w:before="20"/>
            </w:pPr>
            <w:r>
              <w:rPr>
                <w:sz w:val="18"/>
                <w:szCs w:val="18"/>
              </w:rPr>
              <w:t xml:space="preserve">Office and 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Set the cancellation decision time and tell everyone what it is</w:t>
            </w:r>
          </w:p>
        </w:tc>
        <w:tc>
          <w:tcPr>
            <w:tcMar>
              <w:top w:type="dxa" w:w="60"/>
              <w:left w:type="dxa" w:w="90"/>
              <w:bottom w:type="dxa" w:w="60"/>
              <w:right w:type="dxa" w:w="90"/>
            </w:tcMar>
          </w:tcPr>
          <w:p>
            <w:pPr>
              <w:spacing w:after="20" w:before="20"/>
            </w:pPr>
            <w:r>
              <w:rPr>
                <w:sz w:val="18"/>
                <w:szCs w:val="18"/>
              </w:rPr>
              <w:t xml:space="preserve">Event lead</w:t>
            </w:r>
          </w:p>
        </w:tc>
      </w:tr>
    </w:tbl>
    <w:p>
      <w:pPr>
        <w:spacing w:after="120"/>
      </w:pPr>
    </w:p>
    <w:p>
      <w:pPr>
        <w:pStyle w:val="Heading2"/>
        <w:keepNext/>
        <w:spacing w:after="120" w:before="240"/>
      </w:pPr>
      <w:r>
        <w:t xml:space="preserve">The day itself</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Done</w:t>
            </w:r>
          </w:p>
        </w:tc>
        <w:tc>
          <w:tcPr>
            <w:shd w:fill="EDEDED" w:val="clear"/>
            <w:tcMar>
              <w:top w:type="dxa" w:w="60"/>
              <w:left w:type="dxa" w:w="90"/>
              <w:bottom w:type="dxa" w:w="60"/>
              <w:right w:type="dxa" w:w="90"/>
            </w:tcMar>
          </w:tcPr>
          <w:p>
            <w:pPr>
              <w:spacing w:after="20" w:before="20"/>
            </w:pPr>
            <w:r>
              <w:rPr>
                <w:b/>
                <w:bCs/>
                <w:sz w:val="18"/>
                <w:szCs w:val="18"/>
              </w:rPr>
              <w:t xml:space="preserve">Task</w:t>
            </w:r>
          </w:p>
        </w:tc>
        <w:tc>
          <w:tcPr>
            <w:shd w:fill="EDEDED" w:val="clear"/>
            <w:tcMar>
              <w:top w:type="dxa" w:w="60"/>
              <w:left w:type="dxa" w:w="90"/>
              <w:bottom w:type="dxa" w:w="60"/>
              <w:right w:type="dxa" w:w="90"/>
            </w:tcMar>
          </w:tcPr>
          <w:p>
            <w:pPr>
              <w:spacing w:after="20" w:before="20"/>
            </w:pPr>
            <w:r>
              <w:rPr>
                <w:b/>
                <w:bCs/>
                <w:sz w:val="18"/>
                <w:szCs w:val="18"/>
              </w:rPr>
              <w:t xml:space="preserve">Who</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Early site check: surface condition, marked lines still visible, no litter, glass or animal fouling, no standing water, equipment intact</w:t>
            </w:r>
          </w:p>
        </w:tc>
        <w:tc>
          <w:tcPr>
            <w:tcMar>
              <w:top w:type="dxa" w:w="60"/>
              <w:left w:type="dxa" w:w="90"/>
              <w:bottom w:type="dxa" w:w="60"/>
              <w:right w:type="dxa" w:w="90"/>
            </w:tcMar>
          </w:tcPr>
          <w:p>
            <w:pPr>
              <w:spacing w:after="20" w:before="20"/>
            </w:pPr>
            <w:r>
              <w:rPr>
                <w:sz w:val="18"/>
                <w:szCs w:val="18"/>
              </w:rPr>
              <w:t xml:space="preserve">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Make the go or no-go call by the stated time and communicate it immediately</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Set out seating, shade, water, first-aid point, equipment</w:t>
            </w:r>
          </w:p>
        </w:tc>
        <w:tc>
          <w:tcPr>
            <w:tcMar>
              <w:top w:type="dxa" w:w="60"/>
              <w:left w:type="dxa" w:w="90"/>
              <w:bottom w:type="dxa" w:w="60"/>
              <w:right w:type="dxa" w:w="90"/>
            </w:tcMar>
          </w:tcPr>
          <w:p>
            <w:pPr>
              <w:spacing w:after="20" w:before="20"/>
            </w:pPr>
            <w:r>
              <w:rPr>
                <w:sz w:val="18"/>
                <w:szCs w:val="18"/>
              </w:rPr>
              <w:t xml:space="preserve">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Staff briefing, 10 minutes, on the field</w:t>
            </w:r>
          </w:p>
        </w:tc>
        <w:tc>
          <w:tcPr>
            <w:tcMar>
              <w:top w:type="dxa" w:w="60"/>
              <w:left w:type="dxa" w:w="90"/>
              <w:bottom w:type="dxa" w:w="60"/>
              <w:right w:type="dxa" w:w="90"/>
            </w:tcMar>
          </w:tcPr>
          <w:p>
            <w:pPr>
              <w:spacing w:after="20" w:before="20"/>
            </w:pPr>
            <w:r>
              <w:rPr>
                <w:sz w:val="18"/>
                <w:szCs w:val="18"/>
              </w:rPr>
              <w:t xml:space="preserve">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Sun protection reminder, and water before the start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Class staff</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Registration or roll call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Class staff</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Safety announcement to spectators: where to stand, where not to walk, what to do if someone is unwell, where the first-aid point is</w:t>
            </w:r>
          </w:p>
        </w:tc>
        <w:tc>
          <w:tcPr>
            <w:tcMar>
              <w:top w:type="dxa" w:w="60"/>
              <w:left w:type="dxa" w:w="90"/>
              <w:bottom w:type="dxa" w:w="60"/>
              <w:right w:type="dxa" w:w="90"/>
            </w:tcMar>
          </w:tcPr>
          <w:p>
            <w:pPr>
              <w:spacing w:after="20" w:before="20"/>
            </w:pPr>
            <w:r>
              <w:rPr>
                <w:sz w:val="18"/>
                <w:szCs w:val="18"/>
              </w:rPr>
              <w:t xml:space="preserve">Announcer</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Run the events to the running order. Keep to time; the announcer calls the next event while the current one finishes</w:t>
            </w:r>
          </w:p>
        </w:tc>
        <w:tc>
          <w:tcPr>
            <w:tcMar>
              <w:top w:type="dxa" w:w="60"/>
              <w:left w:type="dxa" w:w="90"/>
              <w:bottom w:type="dxa" w:w="60"/>
              <w:right w:type="dxa" w:w="90"/>
            </w:tcMar>
          </w:tcPr>
          <w:p>
            <w:pPr>
              <w:spacing w:after="20" w:before="20"/>
            </w:pPr>
            <w:r>
              <w:rPr>
                <w:sz w:val="18"/>
                <w:szCs w:val="18"/>
              </w:rPr>
              <w:t xml:space="preserve">Announcer and marshals</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Collect result slips at the end of every event — not at the end of the day</w:t>
            </w:r>
          </w:p>
        </w:tc>
        <w:tc>
          <w:tcPr>
            <w:tcMar>
              <w:top w:type="dxa" w:w="60"/>
              <w:left w:type="dxa" w:w="90"/>
              <w:bottom w:type="dxa" w:w="60"/>
              <w:right w:type="dxa" w:w="90"/>
            </w:tcMar>
          </w:tcPr>
          <w:p>
            <w:pPr>
              <w:spacing w:after="20" w:before="20"/>
            </w:pPr>
            <w:r>
              <w:rPr>
                <w:sz w:val="18"/>
                <w:szCs w:val="18"/>
              </w:rPr>
              <w:t xml:space="preserve">Scorer</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Water and shade breaks at the planned points, and extra ones if it is hot</w:t>
            </w:r>
          </w:p>
        </w:tc>
        <w:tc>
          <w:tcPr>
            <w:tcMar>
              <w:top w:type="dxa" w:w="60"/>
              <w:left w:type="dxa" w:w="90"/>
              <w:bottom w:type="dxa" w:w="60"/>
              <w:right w:type="dxa" w:w="90"/>
            </w:tcMar>
          </w:tcPr>
          <w:p>
            <w:pPr>
              <w:spacing w:after="20" w:before="20"/>
            </w:pPr>
            <w:r>
              <w:rPr>
                <w:sz w:val="18"/>
                <w:szCs w:val="18"/>
              </w:rPr>
              <w:t xml:space="preserve">Class staff</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Totals, announcement, presentation</w:t>
            </w:r>
          </w:p>
        </w:tc>
        <w:tc>
          <w:tcPr>
            <w:tcMar>
              <w:top w:type="dxa" w:w="60"/>
              <w:left w:type="dxa" w:w="90"/>
              <w:bottom w:type="dxa" w:w="60"/>
              <w:right w:type="dxa" w:w="90"/>
            </w:tcMar>
          </w:tcPr>
          <w:p>
            <w:pPr>
              <w:spacing w:after="20" w:before="20"/>
            </w:pPr>
            <w:r>
              <w:rPr>
                <w:sz w:val="18"/>
                <w:szCs w:val="18"/>
              </w:rPr>
              <w:t xml:space="preserve">Scorer and event lead</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Collect all equipment, count it back in, and store it</w:t>
            </w:r>
          </w:p>
        </w:tc>
        <w:tc>
          <w:tcPr>
            <w:tcMar>
              <w:top w:type="dxa" w:w="60"/>
              <w:left w:type="dxa" w:w="90"/>
              <w:bottom w:type="dxa" w:w="60"/>
              <w:right w:type="dxa" w:w="90"/>
            </w:tcMar>
          </w:tcPr>
          <w:p>
            <w:pPr>
              <w:spacing w:after="20" w:before="20"/>
            </w:pPr>
            <w:r>
              <w:rPr>
                <w:sz w:val="18"/>
                <w:szCs w:val="18"/>
              </w:rPr>
              <w:t xml:space="preserve">PE lead and 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Site clear: litter, bottles, equipment, signage</w:t>
            </w:r>
          </w:p>
        </w:tc>
        <w:tc>
          <w:tcPr>
            <w:tcMar>
              <w:top w:type="dxa" w:w="60"/>
              <w:left w:type="dxa" w:w="90"/>
              <w:bottom w:type="dxa" w:w="60"/>
              <w:right w:type="dxa" w:w="90"/>
            </w:tcMar>
          </w:tcPr>
          <w:p>
            <w:pPr>
              <w:spacing w:after="20" w:before="20"/>
            </w:pPr>
            <w:r>
              <w:rPr>
                <w:sz w:val="18"/>
                <w:szCs w:val="18"/>
              </w:rPr>
              <w:t xml:space="preserve">Site team</w:t>
            </w:r>
          </w:p>
        </w:tc>
      </w:tr>
      <w:tr>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Write down what went wrong while you still remember it. Ten minutes now saves an hour next year</w:t>
            </w:r>
          </w:p>
        </w:tc>
        <w:tc>
          <w:tcPr>
            <w:tcMar>
              <w:top w:type="dxa" w:w="60"/>
              <w:left w:type="dxa" w:w="90"/>
              <w:bottom w:type="dxa" w:w="60"/>
              <w:right w:type="dxa" w:w="90"/>
            </w:tcMar>
          </w:tcPr>
          <w:p>
            <w:pPr>
              <w:spacing w:after="20" w:before="20"/>
            </w:pPr>
            <w:r>
              <w:rPr>
                <w:sz w:val="18"/>
                <w:szCs w:val="18"/>
              </w:rPr>
              <w:t xml:space="preserve">Event lead</w:t>
            </w:r>
          </w:p>
        </w:tc>
      </w:tr>
    </w:tbl>
    <w:p>
      <w:pPr>
        <w:spacing w:after="120"/>
      </w:pPr>
    </w:p>
    <w:p>
      <w:pPr>
        <w:pBdr>
          <w:bottom w:val="single" w:color="000000" w:sz="6" w:space="1"/>
        </w:pBdr>
        <w:spacing w:after="160" w:before="120"/>
      </w:pPr>
    </w:p>
    <w:p>
      <w:pPr>
        <w:pStyle w:val="Heading1"/>
        <w:keepNext/>
        <w:spacing w:after="120" w:before="320"/>
      </w:pPr>
      <w:r>
        <w:t xml:space="preserve">Part 2 — Jobs list by role</w:t>
      </w:r>
    </w:p>
    <w:p>
      <w:pPr>
        <w:spacing w:after="140"/>
        <w:jc w:val="left"/>
      </w:pPr>
      <w:r>
        <w:t xml:space="preserve">Name a person against every role before the day. A role with no name against it is the role that fails. One person can hold two roles; nobody should hold three.</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Role</w:t>
            </w:r>
          </w:p>
        </w:tc>
        <w:tc>
          <w:tcPr>
            <w:shd w:fill="EDEDED" w:val="clear"/>
            <w:tcMar>
              <w:top w:type="dxa" w:w="60"/>
              <w:left w:type="dxa" w:w="90"/>
              <w:bottom w:type="dxa" w:w="60"/>
              <w:right w:type="dxa" w:w="90"/>
            </w:tcMar>
          </w:tcPr>
          <w:p>
            <w:pPr>
              <w:spacing w:after="20" w:before="20"/>
            </w:pPr>
            <w:r>
              <w:rPr>
                <w:b/>
                <w:bCs/>
                <w:sz w:val="18"/>
                <w:szCs w:val="18"/>
              </w:rPr>
              <w:t xml:space="preserve">What they do</w:t>
            </w:r>
          </w:p>
        </w:tc>
        <w:tc>
          <w:tcPr>
            <w:shd w:fill="EDEDED" w:val="clear"/>
            <w:tcMar>
              <w:top w:type="dxa" w:w="60"/>
              <w:left w:type="dxa" w:w="90"/>
              <w:bottom w:type="dxa" w:w="60"/>
              <w:right w:type="dxa" w:w="90"/>
            </w:tcMar>
          </w:tcPr>
          <w:p>
            <w:pPr>
              <w:spacing w:after="20" w:before="20"/>
            </w:pPr>
            <w:r>
              <w:rPr>
                <w:b/>
                <w:bCs/>
                <w:sz w:val="18"/>
                <w:szCs w:val="18"/>
              </w:rPr>
              <w:t xml:space="preserve">How many</w:t>
            </w:r>
          </w:p>
        </w:tc>
      </w:tr>
      <w:tr>
        <w:tc>
          <w:tcPr>
            <w:tcMar>
              <w:top w:type="dxa" w:w="60"/>
              <w:left w:type="dxa" w:w="90"/>
              <w:bottom w:type="dxa" w:w="60"/>
              <w:right w:type="dxa" w:w="90"/>
            </w:tcMar>
          </w:tcPr>
          <w:p>
            <w:pPr>
              <w:spacing w:after="20" w:before="20"/>
            </w:pPr>
            <w:r>
              <w:rPr>
                <w:b/>
                <w:bCs/>
                <w:sz w:val="18"/>
                <w:szCs w:val="18"/>
              </w:rPr>
              <w:t xml:space="preserve">Event lead</w:t>
            </w:r>
          </w:p>
        </w:tc>
        <w:tc>
          <w:tcPr>
            <w:tcMar>
              <w:top w:type="dxa" w:w="60"/>
              <w:left w:type="dxa" w:w="90"/>
              <w:bottom w:type="dxa" w:w="60"/>
              <w:right w:type="dxa" w:w="90"/>
            </w:tcMar>
          </w:tcPr>
          <w:p>
            <w:pPr>
              <w:spacing w:after="20" w:before="20"/>
            </w:pPr>
            <w:r>
              <w:rPr>
                <w:sz w:val="18"/>
                <w:szCs w:val="18"/>
              </w:rPr>
              <w:t xml:space="preserve">Owns the plan, makes the weather call, holds the running order, is findable all day. Must not be marshalling an event</w:t>
            </w:r>
          </w:p>
        </w:tc>
        <w:tc>
          <w:tcPr>
            <w:tcMar>
              <w:top w:type="dxa" w:w="60"/>
              <w:left w:type="dxa" w:w="90"/>
              <w:bottom w:type="dxa" w:w="60"/>
              <w:right w:type="dxa" w:w="90"/>
            </w:tcMar>
          </w:tcPr>
          <w:p>
            <w:pPr>
              <w:spacing w:after="20" w:before="20"/>
            </w:pPr>
            <w:r>
              <w:rPr>
                <w:sz w:val="18"/>
                <w:szCs w:val="18"/>
              </w:rPr>
              <w:t xml:space="preserve">1</w:t>
            </w:r>
          </w:p>
        </w:tc>
      </w:tr>
      <w:tr>
        <w:tc>
          <w:tcPr>
            <w:tcMar>
              <w:top w:type="dxa" w:w="60"/>
              <w:left w:type="dxa" w:w="90"/>
              <w:bottom w:type="dxa" w:w="60"/>
              <w:right w:type="dxa" w:w="90"/>
            </w:tcMar>
          </w:tcPr>
          <w:p>
            <w:pPr>
              <w:spacing w:after="20" w:before="20"/>
            </w:pPr>
            <w:r>
              <w:rPr>
                <w:b/>
                <w:bCs/>
                <w:sz w:val="18"/>
                <w:szCs w:val="18"/>
              </w:rPr>
              <w:t xml:space="preserve">PE or sport lead</w:t>
            </w:r>
          </w:p>
        </w:tc>
        <w:tc>
          <w:tcPr>
            <w:tcMar>
              <w:top w:type="dxa" w:w="60"/>
              <w:left w:type="dxa" w:w="90"/>
              <w:bottom w:type="dxa" w:w="60"/>
              <w:right w:type="dxa" w:w="90"/>
            </w:tcMar>
          </w:tcPr>
          <w:p>
            <w:pPr>
              <w:spacing w:after="20" w:before="20"/>
            </w:pPr>
            <w:r>
              <w:rPr>
                <w:sz w:val="18"/>
                <w:szCs w:val="18"/>
              </w:rPr>
              <w:t xml:space="preserve">Designs the events, the heats and the lane allocations; briefs marshals; owns the equipment</w:t>
            </w:r>
          </w:p>
        </w:tc>
        <w:tc>
          <w:tcPr>
            <w:tcMar>
              <w:top w:type="dxa" w:w="60"/>
              <w:left w:type="dxa" w:w="90"/>
              <w:bottom w:type="dxa" w:w="60"/>
              <w:right w:type="dxa" w:w="90"/>
            </w:tcMar>
          </w:tcPr>
          <w:p>
            <w:pPr>
              <w:spacing w:after="20" w:before="20"/>
            </w:pPr>
            <w:r>
              <w:rPr>
                <w:sz w:val="18"/>
                <w:szCs w:val="18"/>
              </w:rPr>
              <w:t xml:space="preserve">1</w:t>
            </w:r>
          </w:p>
        </w:tc>
      </w:tr>
      <w:tr>
        <w:tc>
          <w:tcPr>
            <w:tcMar>
              <w:top w:type="dxa" w:w="60"/>
              <w:left w:type="dxa" w:w="90"/>
              <w:bottom w:type="dxa" w:w="60"/>
              <w:right w:type="dxa" w:w="90"/>
            </w:tcMar>
          </w:tcPr>
          <w:p>
            <w:pPr>
              <w:spacing w:after="20" w:before="20"/>
            </w:pPr>
            <w:r>
              <w:rPr>
                <w:b/>
                <w:bCs/>
                <w:sz w:val="18"/>
                <w:szCs w:val="18"/>
              </w:rPr>
              <w:t xml:space="preserve">Announcer</w:t>
            </w:r>
          </w:p>
        </w:tc>
        <w:tc>
          <w:tcPr>
            <w:tcMar>
              <w:top w:type="dxa" w:w="60"/>
              <w:left w:type="dxa" w:w="90"/>
              <w:bottom w:type="dxa" w:w="60"/>
              <w:right w:type="dxa" w:w="90"/>
            </w:tcMar>
          </w:tcPr>
          <w:p>
            <w:pPr>
              <w:spacing w:after="20" w:before="20"/>
            </w:pPr>
            <w:r>
              <w:rPr>
                <w:sz w:val="18"/>
                <w:szCs w:val="18"/>
              </w:rPr>
              <w:t xml:space="preserve">Calls events, reads the safety notices, calls the next group forward, fills the gaps, announces results. The single biggest factor in whether the day runs to time</w:t>
            </w:r>
          </w:p>
        </w:tc>
        <w:tc>
          <w:tcPr>
            <w:tcMar>
              <w:top w:type="dxa" w:w="60"/>
              <w:left w:type="dxa" w:w="90"/>
              <w:bottom w:type="dxa" w:w="60"/>
              <w:right w:type="dxa" w:w="90"/>
            </w:tcMar>
          </w:tcPr>
          <w:p>
            <w:pPr>
              <w:spacing w:after="20" w:before="20"/>
            </w:pPr>
            <w:r>
              <w:rPr>
                <w:sz w:val="18"/>
                <w:szCs w:val="18"/>
              </w:rPr>
              <w:t xml:space="preserve">1</w:t>
            </w:r>
          </w:p>
        </w:tc>
      </w:tr>
      <w:tr>
        <w:tc>
          <w:tcPr>
            <w:tcMar>
              <w:top w:type="dxa" w:w="60"/>
              <w:left w:type="dxa" w:w="90"/>
              <w:bottom w:type="dxa" w:w="60"/>
              <w:right w:type="dxa" w:w="90"/>
            </w:tcMar>
          </w:tcPr>
          <w:p>
            <w:pPr>
              <w:spacing w:after="20" w:before="20"/>
            </w:pPr>
            <w:r>
              <w:rPr>
                <w:b/>
                <w:bCs/>
                <w:sz w:val="18"/>
                <w:szCs w:val="18"/>
              </w:rPr>
              <w:t xml:space="preserve">Timekeeper and starter</w:t>
            </w:r>
          </w:p>
        </w:tc>
        <w:tc>
          <w:tcPr>
            <w:tcMar>
              <w:top w:type="dxa" w:w="60"/>
              <w:left w:type="dxa" w:w="90"/>
              <w:bottom w:type="dxa" w:w="60"/>
              <w:right w:type="dxa" w:w="90"/>
            </w:tcMar>
          </w:tcPr>
          <w:p>
            <w:pPr>
              <w:spacing w:after="20" w:before="20"/>
            </w:pPr>
            <w:r>
              <w:rPr>
                <w:sz w:val="18"/>
                <w:szCs w:val="18"/>
              </w:rPr>
              <w:t xml:space="preserve">Starts races, times where timing is used. Should not also be judging places</w:t>
            </w:r>
          </w:p>
        </w:tc>
        <w:tc>
          <w:tcPr>
            <w:tcMar>
              <w:top w:type="dxa" w:w="60"/>
              <w:left w:type="dxa" w:w="90"/>
              <w:bottom w:type="dxa" w:w="60"/>
              <w:right w:type="dxa" w:w="90"/>
            </w:tcMar>
          </w:tcPr>
          <w:p>
            <w:pPr>
              <w:spacing w:after="20" w:before="20"/>
            </w:pPr>
            <w:r>
              <w:rPr>
                <w:sz w:val="18"/>
                <w:szCs w:val="18"/>
              </w:rPr>
              <w:t xml:space="preserve">1 or 2</w:t>
            </w:r>
          </w:p>
        </w:tc>
      </w:tr>
      <w:tr>
        <w:tc>
          <w:tcPr>
            <w:tcMar>
              <w:top w:type="dxa" w:w="60"/>
              <w:left w:type="dxa" w:w="90"/>
              <w:bottom w:type="dxa" w:w="60"/>
              <w:right w:type="dxa" w:w="90"/>
            </w:tcMar>
          </w:tcPr>
          <w:p>
            <w:pPr>
              <w:spacing w:after="20" w:before="20"/>
            </w:pPr>
            <w:r>
              <w:rPr>
                <w:b/>
                <w:bCs/>
                <w:sz w:val="18"/>
                <w:szCs w:val="18"/>
              </w:rPr>
              <w:t xml:space="preserve">Event marshals</w:t>
            </w:r>
          </w:p>
        </w:tc>
        <w:tc>
          <w:tcPr>
            <w:tcMar>
              <w:top w:type="dxa" w:w="60"/>
              <w:left w:type="dxa" w:w="90"/>
              <w:bottom w:type="dxa" w:w="60"/>
              <w:right w:type="dxa" w:w="90"/>
            </w:tcMar>
          </w:tcPr>
          <w:p>
            <w:pPr>
              <w:spacing w:after="20" w:before="20"/>
            </w:pPr>
            <w:r>
              <w:rPr>
                <w:sz w:val="18"/>
                <w:szCs w:val="18"/>
              </w:rPr>
              <w:t xml:space="preserve">Run one event each: collect the group, line them up, run it, record the result, send the group on</w:t>
            </w:r>
          </w:p>
        </w:tc>
        <w:tc>
          <w:tcPr>
            <w:tcMar>
              <w:top w:type="dxa" w:w="60"/>
              <w:left w:type="dxa" w:w="90"/>
              <w:bottom w:type="dxa" w:w="60"/>
              <w:right w:type="dxa" w:w="90"/>
            </w:tcMar>
          </w:tcPr>
          <w:p>
            <w:pPr>
              <w:spacing w:after="20" w:before="20"/>
            </w:pPr>
            <w:r>
              <w:rPr>
                <w:sz w:val="18"/>
                <w:szCs w:val="18"/>
              </w:rPr>
              <w:t xml:space="preserve">1 per concurrent event, plus 1 spare</w:t>
            </w:r>
          </w:p>
        </w:tc>
      </w:tr>
      <w:tr>
        <w:tc>
          <w:tcPr>
            <w:tcMar>
              <w:top w:type="dxa" w:w="60"/>
              <w:left w:type="dxa" w:w="90"/>
              <w:bottom w:type="dxa" w:w="60"/>
              <w:right w:type="dxa" w:w="90"/>
            </w:tcMar>
          </w:tcPr>
          <w:p>
            <w:pPr>
              <w:spacing w:after="20" w:before="20"/>
            </w:pPr>
            <w:r>
              <w:rPr>
                <w:b/>
                <w:bCs/>
                <w:sz w:val="18"/>
                <w:szCs w:val="18"/>
              </w:rPr>
              <w:t xml:space="preserve">Judges / place recorders</w:t>
            </w:r>
          </w:p>
        </w:tc>
        <w:tc>
          <w:tcPr>
            <w:tcMar>
              <w:top w:type="dxa" w:w="60"/>
              <w:left w:type="dxa" w:w="90"/>
              <w:bottom w:type="dxa" w:w="60"/>
              <w:right w:type="dxa" w:w="90"/>
            </w:tcMar>
          </w:tcPr>
          <w:p>
            <w:pPr>
              <w:spacing w:after="20" w:before="20"/>
            </w:pPr>
            <w:r>
              <w:rPr>
                <w:sz w:val="18"/>
                <w:szCs w:val="18"/>
              </w:rPr>
              <w:t xml:space="preserve">Stand at the finish and record 1st, 2nd, 3rd. Two per finish line is better than one</w:t>
            </w:r>
          </w:p>
        </w:tc>
        <w:tc>
          <w:tcPr>
            <w:tcMar>
              <w:top w:type="dxa" w:w="60"/>
              <w:left w:type="dxa" w:w="90"/>
              <w:bottom w:type="dxa" w:w="60"/>
              <w:right w:type="dxa" w:w="90"/>
            </w:tcMar>
          </w:tcPr>
          <w:p>
            <w:pPr>
              <w:spacing w:after="20" w:before="20"/>
            </w:pPr>
            <w:r>
              <w:rPr>
                <w:sz w:val="18"/>
                <w:szCs w:val="18"/>
              </w:rPr>
              <w:t xml:space="preserve">1 to 2 per finish line</w:t>
            </w:r>
          </w:p>
        </w:tc>
      </w:tr>
      <w:tr>
        <w:tc>
          <w:tcPr>
            <w:tcMar>
              <w:top w:type="dxa" w:w="60"/>
              <w:left w:type="dxa" w:w="90"/>
              <w:bottom w:type="dxa" w:w="60"/>
              <w:right w:type="dxa" w:w="90"/>
            </w:tcMar>
          </w:tcPr>
          <w:p>
            <w:pPr>
              <w:spacing w:after="20" w:before="20"/>
            </w:pPr>
            <w:r>
              <w:rPr>
                <w:b/>
                <w:bCs/>
                <w:sz w:val="18"/>
                <w:szCs w:val="18"/>
              </w:rPr>
              <w:t xml:space="preserve">Scorer</w:t>
            </w:r>
          </w:p>
        </w:tc>
        <w:tc>
          <w:tcPr>
            <w:tcMar>
              <w:top w:type="dxa" w:w="60"/>
              <w:left w:type="dxa" w:w="90"/>
              <w:bottom w:type="dxa" w:w="60"/>
              <w:right w:type="dxa" w:w="90"/>
            </w:tcMar>
          </w:tcPr>
          <w:p>
            <w:pPr>
              <w:spacing w:after="20" w:before="20"/>
            </w:pPr>
            <w:r>
              <w:rPr>
                <w:sz w:val="18"/>
                <w:szCs w:val="18"/>
              </w:rPr>
              <w:t xml:space="preserve">Collects result slips, enters them, keeps the running total, produces the final result</w:t>
            </w:r>
          </w:p>
        </w:tc>
        <w:tc>
          <w:tcPr>
            <w:tcMar>
              <w:top w:type="dxa" w:w="60"/>
              <w:left w:type="dxa" w:w="90"/>
              <w:bottom w:type="dxa" w:w="60"/>
              <w:right w:type="dxa" w:w="90"/>
            </w:tcMar>
          </w:tcPr>
          <w:p>
            <w:pPr>
              <w:spacing w:after="20" w:before="20"/>
            </w:pPr>
            <w:r>
              <w:rPr>
                <w:sz w:val="18"/>
                <w:szCs w:val="18"/>
              </w:rPr>
              <w:t xml:space="preserve">1, plus 1 checker</w:t>
            </w:r>
          </w:p>
        </w:tc>
      </w:tr>
      <w:tr>
        <w:tc>
          <w:tcPr>
            <w:tcMar>
              <w:top w:type="dxa" w:w="60"/>
              <w:left w:type="dxa" w:w="90"/>
              <w:bottom w:type="dxa" w:w="60"/>
              <w:right w:type="dxa" w:w="90"/>
            </w:tcMar>
          </w:tcPr>
          <w:p>
            <w:pPr>
              <w:spacing w:after="20" w:before="20"/>
            </w:pPr>
            <w:r>
              <w:rPr>
                <w:b/>
                <w:bCs/>
                <w:sz w:val="18"/>
                <w:szCs w:val="18"/>
              </w:rPr>
              <w:t xml:space="preserve">Group or class supervisors</w:t>
            </w:r>
          </w:p>
        </w:tc>
        <w:tc>
          <w:tcPr>
            <w:tcMar>
              <w:top w:type="dxa" w:w="60"/>
              <w:left w:type="dxa" w:w="90"/>
              <w:bottom w:type="dxa" w:w="60"/>
              <w:right w:type="dxa" w:w="90"/>
            </w:tcMar>
          </w:tcPr>
          <w:p>
            <w:pPr>
              <w:spacing w:after="20" w:before="20"/>
            </w:pPr>
            <w:r>
              <w:rPr>
                <w:sz w:val="18"/>
                <w:szCs w:val="18"/>
              </w:rPr>
              <w:t xml:space="preserve">Stay with their group all day: register, movement, water, sun protection, behaviour, comfort</w:t>
            </w:r>
          </w:p>
        </w:tc>
        <w:tc>
          <w:tcPr>
            <w:tcMar>
              <w:top w:type="dxa" w:w="60"/>
              <w:left w:type="dxa" w:w="90"/>
              <w:bottom w:type="dxa" w:w="60"/>
              <w:right w:type="dxa" w:w="90"/>
            </w:tcMar>
          </w:tcPr>
          <w:p>
            <w:pPr>
              <w:spacing w:after="20" w:before="20"/>
            </w:pPr>
            <w:r>
              <w:rPr>
                <w:sz w:val="18"/>
                <w:szCs w:val="18"/>
              </w:rPr>
              <w:t xml:space="preserve">1 per group, plus support staff as your ratios require </w:t>
            </w:r>
            <w:r>
              <w:rPr>
                <w:i/>
                <w:iCs/>
                <w:sz w:val="18"/>
                <w:szCs w:val="18"/>
              </w:rPr>
              <w:t xml:space="preserve">adapt to your setting's own policy</w:t>
            </w:r>
          </w:p>
        </w:tc>
      </w:tr>
      <w:tr>
        <w:tc>
          <w:tcPr>
            <w:tcMar>
              <w:top w:type="dxa" w:w="60"/>
              <w:left w:type="dxa" w:w="90"/>
              <w:bottom w:type="dxa" w:w="60"/>
              <w:right w:type="dxa" w:w="90"/>
            </w:tcMar>
          </w:tcPr>
          <w:p>
            <w:pPr>
              <w:spacing w:after="20" w:before="20"/>
            </w:pPr>
            <w:r>
              <w:rPr>
                <w:b/>
                <w:bCs/>
                <w:sz w:val="18"/>
                <w:szCs w:val="18"/>
              </w:rPr>
              <w:t xml:space="preserve">First aider</w:t>
            </w:r>
          </w:p>
        </w:tc>
        <w:tc>
          <w:tcPr>
            <w:tcMar>
              <w:top w:type="dxa" w:w="60"/>
              <w:left w:type="dxa" w:w="90"/>
              <w:bottom w:type="dxa" w:w="60"/>
              <w:right w:type="dxa" w:w="90"/>
            </w:tcMar>
          </w:tcPr>
          <w:p>
            <w:pPr>
              <w:spacing w:after="20" w:before="20"/>
            </w:pPr>
            <w:r>
              <w:rPr>
                <w:sz w:val="18"/>
                <w:szCs w:val="18"/>
              </w:rPr>
              <w:t xml:space="preserve">As required by your own policy. Static at the first-aid point, clearly identifiable, not given any other job</w:t>
            </w:r>
          </w:p>
        </w:tc>
        <w:tc>
          <w:tcPr>
            <w:tcMar>
              <w:top w:type="dxa" w:w="60"/>
              <w:left w:type="dxa" w:w="90"/>
              <w:bottom w:type="dxa" w:w="60"/>
              <w:right w:type="dxa" w:w="90"/>
            </w:tcMar>
          </w:tcPr>
          <w:p>
            <w:pPr>
              <w:spacing w:after="20" w:before="20"/>
            </w:pPr>
            <w:r>
              <w:rPr>
                <w:sz w:val="18"/>
                <w:szCs w:val="18"/>
              </w:rPr>
              <w:t xml:space="preserve">As your policy requires </w:t>
            </w:r>
            <w:r>
              <w:rPr>
                <w:i/>
                <w:iCs/>
                <w:sz w:val="18"/>
                <w:szCs w:val="18"/>
              </w:rPr>
              <w:t xml:space="preserve">adapt to your setting's own policy</w:t>
            </w:r>
          </w:p>
        </w:tc>
      </w:tr>
      <w:tr>
        <w:tc>
          <w:tcPr>
            <w:tcMar>
              <w:top w:type="dxa" w:w="60"/>
              <w:left w:type="dxa" w:w="90"/>
              <w:bottom w:type="dxa" w:w="60"/>
              <w:right w:type="dxa" w:w="90"/>
            </w:tcMar>
          </w:tcPr>
          <w:p>
            <w:pPr>
              <w:spacing w:after="20" w:before="20"/>
            </w:pPr>
            <w:r>
              <w:rPr>
                <w:b/>
                <w:bCs/>
                <w:sz w:val="18"/>
                <w:szCs w:val="18"/>
              </w:rPr>
              <w:t xml:space="preserve">Site or premises</w:t>
            </w:r>
          </w:p>
        </w:tc>
        <w:tc>
          <w:tcPr>
            <w:tcMar>
              <w:top w:type="dxa" w:w="60"/>
              <w:left w:type="dxa" w:w="90"/>
              <w:bottom w:type="dxa" w:w="60"/>
              <w:right w:type="dxa" w:w="90"/>
            </w:tcMar>
          </w:tcPr>
          <w:p>
            <w:pPr>
              <w:spacing w:after="20" w:before="20"/>
            </w:pPr>
            <w:r>
              <w:rPr>
                <w:sz w:val="18"/>
                <w:szCs w:val="18"/>
              </w:rPr>
              <w:t xml:space="preserve">Marking out, equipment moving, seating, water, access, emergency vehicle route, clearing up</w:t>
            </w:r>
          </w:p>
        </w:tc>
        <w:tc>
          <w:tcPr>
            <w:tcMar>
              <w:top w:type="dxa" w:w="60"/>
              <w:left w:type="dxa" w:w="90"/>
              <w:bottom w:type="dxa" w:w="60"/>
              <w:right w:type="dxa" w:w="90"/>
            </w:tcMar>
          </w:tcPr>
          <w:p>
            <w:pPr>
              <w:spacing w:after="20" w:before="20"/>
            </w:pPr>
            <w:r>
              <w:rPr>
                <w:sz w:val="18"/>
                <w:szCs w:val="18"/>
              </w:rPr>
              <w:t xml:space="preserve">1 to 2</w:t>
            </w:r>
          </w:p>
        </w:tc>
      </w:tr>
      <w:tr>
        <w:tc>
          <w:tcPr>
            <w:tcMar>
              <w:top w:type="dxa" w:w="60"/>
              <w:left w:type="dxa" w:w="90"/>
              <w:bottom w:type="dxa" w:w="60"/>
              <w:right w:type="dxa" w:w="90"/>
            </w:tcMar>
          </w:tcPr>
          <w:p>
            <w:pPr>
              <w:spacing w:after="20" w:before="20"/>
            </w:pPr>
            <w:r>
              <w:rPr>
                <w:b/>
                <w:bCs/>
                <w:sz w:val="18"/>
                <w:szCs w:val="18"/>
              </w:rPr>
              <w:t xml:space="preserve">Office / front of house</w:t>
            </w:r>
          </w:p>
        </w:tc>
        <w:tc>
          <w:tcPr>
            <w:tcMar>
              <w:top w:type="dxa" w:w="60"/>
              <w:left w:type="dxa" w:w="90"/>
              <w:bottom w:type="dxa" w:w="60"/>
              <w:right w:type="dxa" w:w="90"/>
            </w:tcMar>
          </w:tcPr>
          <w:p>
            <w:pPr>
              <w:spacing w:after="20" w:before="20"/>
            </w:pPr>
            <w:r>
              <w:rPr>
                <w:sz w:val="18"/>
                <w:szCs w:val="18"/>
              </w:rPr>
              <w:t xml:space="preserve">Gate, spectator welcome, visitor signing-in, car park, enquiries, the telephone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1 to 2</w:t>
            </w:r>
          </w:p>
        </w:tc>
      </w:tr>
      <w:tr>
        <w:tc>
          <w:tcPr>
            <w:tcMar>
              <w:top w:type="dxa" w:w="60"/>
              <w:left w:type="dxa" w:w="90"/>
              <w:bottom w:type="dxa" w:w="60"/>
              <w:right w:type="dxa" w:w="90"/>
            </w:tcMar>
          </w:tcPr>
          <w:p>
            <w:pPr>
              <w:spacing w:after="20" w:before="20"/>
            </w:pPr>
            <w:r>
              <w:rPr>
                <w:b/>
                <w:bCs/>
                <w:sz w:val="18"/>
                <w:szCs w:val="18"/>
              </w:rPr>
              <w:t xml:space="preserve">Photographer</w:t>
            </w:r>
          </w:p>
        </w:tc>
        <w:tc>
          <w:tcPr>
            <w:tcMar>
              <w:top w:type="dxa" w:w="60"/>
              <w:left w:type="dxa" w:w="90"/>
              <w:bottom w:type="dxa" w:w="60"/>
              <w:right w:type="dxa" w:w="90"/>
            </w:tcMar>
          </w:tcPr>
          <w:p>
            <w:pPr>
              <w:spacing w:after="20" w:before="20"/>
            </w:pPr>
            <w:r>
              <w:rPr>
                <w:sz w:val="18"/>
                <w:szCs w:val="18"/>
              </w:rPr>
              <w:t xml:space="preserve">One named person only, operating within your own policy. No one else photographs </w:t>
            </w:r>
            <w:r>
              <w:rPr>
                <w:i/>
                <w:iCs/>
                <w:sz w:val="18"/>
                <w:szCs w:val="18"/>
              </w:rPr>
              <w:t xml:space="preserve">adapt to your setting's own policy</w:t>
            </w:r>
          </w:p>
        </w:tc>
        <w:tc>
          <w:tcPr>
            <w:tcMar>
              <w:top w:type="dxa" w:w="60"/>
              <w:left w:type="dxa" w:w="90"/>
              <w:bottom w:type="dxa" w:w="60"/>
              <w:right w:type="dxa" w:w="90"/>
            </w:tcMar>
          </w:tcPr>
          <w:p>
            <w:pPr>
              <w:spacing w:after="20" w:before="20"/>
            </w:pPr>
            <w:r>
              <w:rPr>
                <w:sz w:val="18"/>
                <w:szCs w:val="18"/>
              </w:rPr>
              <w:t xml:space="preserve">0 or 1</w:t>
            </w:r>
          </w:p>
        </w:tc>
      </w:tr>
      <w:tr>
        <w:tc>
          <w:tcPr>
            <w:tcMar>
              <w:top w:type="dxa" w:w="60"/>
              <w:left w:type="dxa" w:w="90"/>
              <w:bottom w:type="dxa" w:w="60"/>
              <w:right w:type="dxa" w:w="90"/>
            </w:tcMar>
          </w:tcPr>
          <w:p>
            <w:pPr>
              <w:spacing w:after="20" w:before="20"/>
            </w:pPr>
            <w:r>
              <w:rPr>
                <w:b/>
                <w:bCs/>
                <w:sz w:val="18"/>
                <w:szCs w:val="18"/>
              </w:rPr>
              <w:t xml:space="preserve">Refreshments</w:t>
            </w:r>
          </w:p>
        </w:tc>
        <w:tc>
          <w:tcPr>
            <w:tcMar>
              <w:top w:type="dxa" w:w="60"/>
              <w:left w:type="dxa" w:w="90"/>
              <w:bottom w:type="dxa" w:w="60"/>
              <w:right w:type="dxa" w:w="90"/>
            </w:tcMar>
          </w:tcPr>
          <w:p>
            <w:pPr>
              <w:spacing w:after="20" w:before="20"/>
            </w:pPr>
            <w:r>
              <w:rPr>
                <w:sz w:val="18"/>
                <w:szCs w:val="18"/>
              </w:rPr>
              <w:t xml:space="preserve">Water, and anything sold or offered to spectators</w:t>
            </w:r>
          </w:p>
        </w:tc>
        <w:tc>
          <w:tcPr>
            <w:tcMar>
              <w:top w:type="dxa" w:w="60"/>
              <w:left w:type="dxa" w:w="90"/>
              <w:bottom w:type="dxa" w:w="60"/>
              <w:right w:type="dxa" w:w="90"/>
            </w:tcMar>
          </w:tcPr>
          <w:p>
            <w:pPr>
              <w:spacing w:after="20" w:before="20"/>
            </w:pPr>
            <w:r>
              <w:rPr>
                <w:sz w:val="18"/>
                <w:szCs w:val="18"/>
              </w:rPr>
              <w:t xml:space="preserve">0 to 2</w:t>
            </w:r>
          </w:p>
        </w:tc>
      </w:tr>
      <w:tr>
        <w:tc>
          <w:tcPr>
            <w:tcMar>
              <w:top w:type="dxa" w:w="60"/>
              <w:left w:type="dxa" w:w="90"/>
              <w:bottom w:type="dxa" w:w="60"/>
              <w:right w:type="dxa" w:w="90"/>
            </w:tcMar>
          </w:tcPr>
          <w:p>
            <w:pPr>
              <w:spacing w:after="20" w:before="20"/>
            </w:pPr>
            <w:r>
              <w:rPr>
                <w:b/>
                <w:bCs/>
                <w:sz w:val="18"/>
                <w:szCs w:val="18"/>
              </w:rPr>
              <w:t xml:space="preserve">Runner</w:t>
            </w:r>
          </w:p>
        </w:tc>
        <w:tc>
          <w:tcPr>
            <w:tcMar>
              <w:top w:type="dxa" w:w="60"/>
              <w:left w:type="dxa" w:w="90"/>
              <w:bottom w:type="dxa" w:w="60"/>
              <w:right w:type="dxa" w:w="90"/>
            </w:tcMar>
          </w:tcPr>
          <w:p>
            <w:pPr>
              <w:spacing w:after="20" w:before="20"/>
            </w:pPr>
            <w:r>
              <w:rPr>
                <w:sz w:val="18"/>
                <w:szCs w:val="18"/>
              </w:rPr>
              <w:t xml:space="preserve">Carries result slips, fetches forgotten equipment, finds people. Invaluable; always cut first and always regretted</w:t>
            </w:r>
          </w:p>
        </w:tc>
        <w:tc>
          <w:tcPr>
            <w:tcMar>
              <w:top w:type="dxa" w:w="60"/>
              <w:left w:type="dxa" w:w="90"/>
              <w:bottom w:type="dxa" w:w="60"/>
              <w:right w:type="dxa" w:w="90"/>
            </w:tcMar>
          </w:tcPr>
          <w:p>
            <w:pPr>
              <w:spacing w:after="20" w:before="20"/>
            </w:pPr>
            <w:r>
              <w:rPr>
                <w:sz w:val="18"/>
                <w:szCs w:val="18"/>
              </w:rPr>
              <w:t xml:space="preserve">1</w:t>
            </w:r>
          </w:p>
        </w:tc>
      </w:tr>
    </w:tbl>
    <w:p>
      <w:pPr>
        <w:spacing w:after="120"/>
      </w:pPr>
    </w:p>
    <w:p>
      <w:pPr>
        <w:pBdr>
          <w:top w:val="single" w:color="FFFFFF" w:sz="2" w:space="1"/>
          <w:left w:val="single" w:color="000000" w:sz="12" w:space="8"/>
        </w:pBdr>
        <w:spacing w:after="160" w:before="160"/>
        <w:ind w:left="340"/>
      </w:pPr>
      <w:r>
        <w:rPr>
          <w:b/>
          <w:bCs/>
          <w:sz w:val="19"/>
          <w:szCs w:val="19"/>
        </w:rPr>
        <w:t xml:space="preserve">Swap-in by phase</w:t>
      </w:r>
      <w:r>
        <w:rPr>
          <w:sz w:val="19"/>
          <w:szCs w:val="19"/>
        </w:rPr>
        <w:t xml:space="preserve"> </w:t>
      </w:r>
      <w:r>
        <w:rPr>
          <w:b/>
          <w:bCs/>
          <w:sz w:val="19"/>
          <w:szCs w:val="19"/>
        </w:rPr>
        <w:t xml:space="preserve">Early years</w:t>
      </w:r>
      <w:r>
        <w:rPr>
          <w:sz w:val="19"/>
          <w:szCs w:val="19"/>
        </w:rPr>
        <w:t xml:space="preserve"> — Add a </w:t>
      </w:r>
      <w:r>
        <w:rPr>
          <w:b/>
          <w:bCs/>
          <w:sz w:val="19"/>
          <w:szCs w:val="19"/>
        </w:rPr>
        <w:t xml:space="preserve">familiar adult per group</w:t>
      </w:r>
      <w:r>
        <w:rPr>
          <w:sz w:val="19"/>
          <w:szCs w:val="19"/>
        </w:rPr>
        <w:t xml:space="preserve"> as a non-negotiable, and a </w:t>
      </w:r>
      <w:r>
        <w:rPr>
          <w:b/>
          <w:bCs/>
          <w:sz w:val="19"/>
          <w:szCs w:val="19"/>
        </w:rPr>
        <w:t xml:space="preserve">quiet space supervisor</w:t>
      </w:r>
      <w:r>
        <w:rPr>
          <w:sz w:val="19"/>
          <w:szCs w:val="19"/>
        </w:rPr>
        <w:t xml:space="preserve"> away from the noise. Ratios are set by your own policy and the statutory framework that applies to you </w:t>
      </w:r>
      <w:r>
        <w:rPr>
          <w:i/>
          <w:iCs/>
          <w:sz w:val="19"/>
          <w:szCs w:val="19"/>
        </w:rPr>
        <w:t xml:space="preserve">adapt to your setting's own policy</w:t>
      </w:r>
      <w:r>
        <w:rPr>
          <w:sz w:val="19"/>
          <w:szCs w:val="19"/>
        </w:rPr>
        <w:t xml:space="preserve">. </w:t>
      </w:r>
      <w:r>
        <w:rPr>
          <w:b/>
          <w:bCs/>
          <w:sz w:val="19"/>
          <w:szCs w:val="19"/>
        </w:rPr>
        <w:t xml:space="preserve">Primary</w:t>
      </w:r>
      <w:r>
        <w:rPr>
          <w:sz w:val="19"/>
          <w:szCs w:val="19"/>
        </w:rPr>
        <w:t xml:space="preserve"> — As the table. Senior participants (Year 5 and 6) make excellent helpers for infant events and it is good for them; they are helpers, not supervisors. </w:t>
      </w:r>
      <w:r>
        <w:rPr>
          <w:b/>
          <w:bCs/>
          <w:sz w:val="19"/>
          <w:szCs w:val="19"/>
        </w:rPr>
        <w:t xml:space="preserve">Secondary</w:t>
      </w:r>
      <w:r>
        <w:rPr>
          <w:sz w:val="19"/>
          <w:szCs w:val="19"/>
        </w:rPr>
        <w:t xml:space="preserve"> — Add </w:t>
      </w:r>
      <w:r>
        <w:rPr>
          <w:b/>
          <w:bCs/>
          <w:sz w:val="19"/>
          <w:szCs w:val="19"/>
        </w:rPr>
        <w:t xml:space="preserve">house captains</w:t>
      </w:r>
      <w:r>
        <w:rPr>
          <w:sz w:val="19"/>
          <w:szCs w:val="19"/>
        </w:rPr>
        <w:t xml:space="preserve"> or sport leaders to run warm-ups and marshal minor events under staff supervision. Add a </w:t>
      </w:r>
      <w:r>
        <w:rPr>
          <w:b/>
          <w:bCs/>
          <w:sz w:val="19"/>
          <w:szCs w:val="19"/>
        </w:rPr>
        <w:t xml:space="preserve">year group supervisor</w:t>
      </w:r>
      <w:r>
        <w:rPr>
          <w:sz w:val="19"/>
          <w:szCs w:val="19"/>
        </w:rPr>
        <w:t xml:space="preserve"> per year group on site. </w:t>
      </w:r>
      <w:r>
        <w:rPr>
          <w:b/>
          <w:bCs/>
          <w:sz w:val="19"/>
          <w:szCs w:val="19"/>
        </w:rPr>
        <w:t xml:space="preserve">College and university</w:t>
      </w:r>
      <w:r>
        <w:rPr>
          <w:sz w:val="19"/>
          <w:szCs w:val="19"/>
        </w:rPr>
        <w:t xml:space="preserve"> — Participants are adults, so group supervision largely falls away. Add an </w:t>
      </w:r>
      <w:r>
        <w:rPr>
          <w:b/>
          <w:bCs/>
          <w:sz w:val="19"/>
          <w:szCs w:val="19"/>
        </w:rPr>
        <w:t xml:space="preserve">entries and results desk</w:t>
      </w:r>
      <w:r>
        <w:rPr>
          <w:sz w:val="19"/>
          <w:szCs w:val="19"/>
        </w:rPr>
        <w:t xml:space="preserve"> and, if the event is open to the public, a </w:t>
      </w:r>
      <w:r>
        <w:rPr>
          <w:b/>
          <w:bCs/>
          <w:sz w:val="19"/>
          <w:szCs w:val="19"/>
        </w:rPr>
        <w:t xml:space="preserve">safeguarding lead</w:t>
      </w:r>
      <w:r>
        <w:rPr>
          <w:sz w:val="19"/>
          <w:szCs w:val="19"/>
        </w:rPr>
        <w:t xml:space="preserve"> on site </w:t>
      </w:r>
      <w:r>
        <w:rPr>
          <w:i/>
          <w:iCs/>
          <w:sz w:val="19"/>
          <w:szCs w:val="19"/>
        </w:rPr>
        <w:t xml:space="preserve">adapt to your setting's own policy</w:t>
      </w:r>
      <w:r>
        <w:rPr>
          <w:sz w:val="19"/>
          <w:szCs w:val="19"/>
        </w:rPr>
        <w:t xml:space="preserve">.</w:t>
      </w:r>
    </w:p>
    <w:p>
      <w:pPr>
        <w:pBdr>
          <w:bottom w:val="single" w:color="000000" w:sz="6" w:space="1"/>
        </w:pBdr>
        <w:spacing w:after="160" w:before="120"/>
      </w:pPr>
    </w:p>
    <w:p>
      <w:pPr>
        <w:pStyle w:val="Heading1"/>
        <w:keepNext/>
        <w:spacing w:after="120" w:before="320"/>
      </w:pPr>
      <w:r>
        <w:t xml:space="preserve">Part 3 — Event list</w:t>
      </w:r>
    </w:p>
    <w:p>
      <w:pPr>
        <w:spacing w:after="140"/>
        <w:jc w:val="left"/>
      </w:pPr>
      <w:r>
        <w:t xml:space="preserve">Pick from these. Cutting the list is almost always the right call: a short day that runs to time beats a long one that overruns and ends in the rain.</w:t>
      </w:r>
    </w:p>
    <w:p>
      <w:pPr>
        <w:spacing w:after="140"/>
        <w:jc w:val="left"/>
      </w:pPr>
      <w:r>
        <w:rPr>
          <w:b/>
          <w:bCs/>
        </w:rPr>
        <w:t xml:space="preserve">Track, laned</w:t>
      </w:r>
    </w:p>
    <w:p>
      <w:pPr>
        <w:pStyle w:val="ListParagraph"/>
        <w:numPr>
          <w:ilvl w:val="0"/>
          <w:numId w:val="1"/>
        </w:numPr>
        <w:spacing w:after="60"/>
      </w:pPr>
      <w:r>
        <w:t xml:space="preserve">Sprint — 25 m, 50 m, 60 m, 75 m, 100 m, depending on phase and the length of your field</w:t>
      </w:r>
    </w:p>
    <w:p>
      <w:pPr>
        <w:pStyle w:val="ListParagraph"/>
        <w:numPr>
          <w:ilvl w:val="0"/>
          <w:numId w:val="1"/>
        </w:numPr>
        <w:spacing w:after="60"/>
      </w:pPr>
      <w:r>
        <w:t xml:space="preserve">Hurdles — over low foam or plastic hurdles</w:t>
      </w:r>
    </w:p>
    <w:p>
      <w:pPr>
        <w:pStyle w:val="ListParagraph"/>
        <w:numPr>
          <w:ilvl w:val="0"/>
          <w:numId w:val="1"/>
        </w:numPr>
        <w:spacing w:after="60"/>
      </w:pPr>
      <w:r>
        <w:t xml:space="preserve">Relay — 4 × 25 m up to 4 × 100 m</w:t>
      </w:r>
    </w:p>
    <w:p>
      <w:pPr>
        <w:pStyle w:val="ListParagraph"/>
        <w:numPr>
          <w:ilvl w:val="0"/>
          <w:numId w:val="1"/>
        </w:numPr>
        <w:spacing w:after="60"/>
      </w:pPr>
      <w:r>
        <w:t xml:space="preserve">Longer run — 150 m, 200 m, 400 m, 800 m, 1500 m</w:t>
      </w:r>
    </w:p>
    <w:p>
      <w:pPr>
        <w:pStyle w:val="ListParagraph"/>
        <w:numPr>
          <w:ilvl w:val="0"/>
          <w:numId w:val="1"/>
        </w:numPr>
        <w:spacing w:after="60"/>
      </w:pPr>
      <w:r>
        <w:t xml:space="preserve">Obstacle race</w:t>
      </w:r>
    </w:p>
    <w:p>
      <w:pPr>
        <w:pStyle w:val="ListParagraph"/>
        <w:numPr>
          <w:ilvl w:val="0"/>
          <w:numId w:val="1"/>
        </w:numPr>
        <w:spacing w:after="60"/>
      </w:pPr>
      <w:r>
        <w:t xml:space="preserve">Sack race</w:t>
      </w:r>
    </w:p>
    <w:p>
      <w:pPr>
        <w:pStyle w:val="ListParagraph"/>
        <w:numPr>
          <w:ilvl w:val="0"/>
          <w:numId w:val="1"/>
        </w:numPr>
        <w:spacing w:after="60"/>
      </w:pPr>
      <w:r>
        <w:t xml:space="preserve">Egg and spoon</w:t>
      </w:r>
    </w:p>
    <w:p>
      <w:pPr>
        <w:pStyle w:val="ListParagraph"/>
        <w:numPr>
          <w:ilvl w:val="0"/>
          <w:numId w:val="1"/>
        </w:numPr>
        <w:spacing w:after="60"/>
      </w:pPr>
      <w:r>
        <w:t xml:space="preserve">Bean-bag-on-head race</w:t>
      </w:r>
    </w:p>
    <w:p>
      <w:pPr>
        <w:pStyle w:val="ListParagraph"/>
        <w:numPr>
          <w:ilvl w:val="0"/>
          <w:numId w:val="1"/>
        </w:numPr>
        <w:spacing w:after="60"/>
      </w:pPr>
      <w:r>
        <w:t xml:space="preserve">Dressing-up or "put on the kit" relay</w:t>
      </w:r>
    </w:p>
    <w:p>
      <w:pPr>
        <w:pStyle w:val="ListParagraph"/>
        <w:numPr>
          <w:ilvl w:val="0"/>
          <w:numId w:val="1"/>
        </w:numPr>
        <w:spacing w:after="60"/>
      </w:pPr>
      <w:r>
        <w:t xml:space="preserve">Three-legged race </w:t>
      </w:r>
      <w:r>
        <w:rPr>
          <w:i/>
          <w:iCs/>
        </w:rPr>
        <w:t xml:space="preserve">consider carefully; check against your own policy and your participants' needs</w:t>
      </w:r>
    </w:p>
    <w:p>
      <w:pPr>
        <w:spacing w:after="140"/>
        <w:jc w:val="left"/>
      </w:pPr>
      <w:r>
        <w:rPr>
          <w:b/>
          <w:bCs/>
        </w:rPr>
        <w:t xml:space="preserve">Field, stations</w:t>
      </w:r>
    </w:p>
    <w:p>
      <w:pPr>
        <w:pStyle w:val="ListParagraph"/>
        <w:numPr>
          <w:ilvl w:val="0"/>
          <w:numId w:val="1"/>
        </w:numPr>
        <w:spacing w:after="60"/>
      </w:pPr>
      <w:r>
        <w:t xml:space="preserve">Standing long jump</w:t>
      </w:r>
    </w:p>
    <w:p>
      <w:pPr>
        <w:pStyle w:val="ListParagraph"/>
        <w:numPr>
          <w:ilvl w:val="0"/>
          <w:numId w:val="1"/>
        </w:numPr>
        <w:spacing w:after="60"/>
      </w:pPr>
      <w:r>
        <w:t xml:space="preserve">Long jump (with a proper pit and rake, or a marked landing area)</w:t>
      </w:r>
    </w:p>
    <w:p>
      <w:pPr>
        <w:pStyle w:val="ListParagraph"/>
        <w:numPr>
          <w:ilvl w:val="0"/>
          <w:numId w:val="1"/>
        </w:numPr>
        <w:spacing w:after="60"/>
      </w:pPr>
      <w:r>
        <w:t xml:space="preserve">Target throw — bean bag or ball at a hoop or a target</w:t>
      </w:r>
    </w:p>
    <w:p>
      <w:pPr>
        <w:pStyle w:val="ListParagraph"/>
        <w:numPr>
          <w:ilvl w:val="0"/>
          <w:numId w:val="1"/>
        </w:numPr>
        <w:spacing w:after="60"/>
      </w:pPr>
      <w:r>
        <w:t xml:space="preserve">Distance throw — foam javelin, bean bag, or a soft ball</w:t>
      </w:r>
    </w:p>
    <w:p>
      <w:pPr>
        <w:pStyle w:val="ListParagraph"/>
        <w:numPr>
          <w:ilvl w:val="0"/>
          <w:numId w:val="1"/>
        </w:numPr>
        <w:spacing w:after="60"/>
      </w:pPr>
      <w:r>
        <w:t xml:space="preserve">Chest push — from a seated or standing position</w:t>
      </w:r>
    </w:p>
    <w:p>
      <w:pPr>
        <w:pStyle w:val="ListParagraph"/>
        <w:numPr>
          <w:ilvl w:val="0"/>
          <w:numId w:val="1"/>
        </w:numPr>
        <w:spacing w:after="60"/>
      </w:pPr>
      <w:r>
        <w:t xml:space="preserve">Speed bounce</w:t>
      </w:r>
    </w:p>
    <w:p>
      <w:pPr>
        <w:pStyle w:val="ListParagraph"/>
        <w:numPr>
          <w:ilvl w:val="0"/>
          <w:numId w:val="1"/>
        </w:numPr>
        <w:spacing w:after="60"/>
      </w:pPr>
      <w:r>
        <w:t xml:space="preserve">Vertical jump</w:t>
      </w:r>
    </w:p>
    <w:p>
      <w:pPr>
        <w:pStyle w:val="ListParagraph"/>
        <w:numPr>
          <w:ilvl w:val="0"/>
          <w:numId w:val="1"/>
        </w:numPr>
        <w:spacing w:after="60"/>
      </w:pPr>
      <w:r>
        <w:t xml:space="preserve">Welly throw</w:t>
      </w:r>
    </w:p>
    <w:p>
      <w:pPr>
        <w:spacing w:after="140"/>
        <w:jc w:val="left"/>
      </w:pPr>
      <w:r>
        <w:rPr>
          <w:b/>
          <w:bCs/>
        </w:rPr>
        <w:t xml:space="preserve">Whole-group and inclusive</w:t>
      </w:r>
    </w:p>
    <w:p>
      <w:pPr>
        <w:pStyle w:val="ListParagraph"/>
        <w:numPr>
          <w:ilvl w:val="0"/>
          <w:numId w:val="1"/>
        </w:numPr>
        <w:spacing w:after="60"/>
      </w:pPr>
      <w:r>
        <w:t xml:space="preserve">Tug of war</w:t>
      </w:r>
    </w:p>
    <w:p>
      <w:pPr>
        <w:pStyle w:val="ListParagraph"/>
        <w:numPr>
          <w:ilvl w:val="0"/>
          <w:numId w:val="1"/>
        </w:numPr>
        <w:spacing w:after="60"/>
      </w:pPr>
      <w:r>
        <w:t xml:space="preserve">Parachute game</w:t>
      </w:r>
    </w:p>
    <w:p>
      <w:pPr>
        <w:pStyle w:val="ListParagraph"/>
        <w:numPr>
          <w:ilvl w:val="0"/>
          <w:numId w:val="1"/>
        </w:numPr>
        <w:spacing w:after="60"/>
      </w:pPr>
      <w:r>
        <w:t xml:space="preserve">Team scoring challenge — every member contributes a score</w:t>
      </w:r>
    </w:p>
    <w:p>
      <w:pPr>
        <w:pStyle w:val="ListParagraph"/>
        <w:numPr>
          <w:ilvl w:val="0"/>
          <w:numId w:val="1"/>
        </w:numPr>
        <w:spacing w:after="60"/>
      </w:pPr>
      <w:r>
        <w:t xml:space="preserve">Multi-skills circuit — a loop of stations, everyone moves round together</w:t>
      </w:r>
    </w:p>
    <w:p>
      <w:pPr>
        <w:pStyle w:val="ListParagraph"/>
        <w:numPr>
          <w:ilvl w:val="0"/>
          <w:numId w:val="1"/>
        </w:numPr>
        <w:spacing w:after="60"/>
      </w:pPr>
      <w:r>
        <w:t xml:space="preserve">Staff race. Put it late in the day, it is always the most popular item, and make sure somebody has checked that staff are willing</w:t>
      </w:r>
    </w:p>
    <w:p>
      <w:pPr>
        <w:pBdr>
          <w:top w:val="single" w:color="FFFFFF" w:sz="2" w:space="1"/>
          <w:left w:val="single" w:color="000000" w:sz="12" w:space="8"/>
        </w:pBdr>
        <w:spacing w:after="160" w:before="160"/>
        <w:ind w:left="340"/>
      </w:pPr>
      <w:r>
        <w:rPr>
          <w:b/>
          <w:bCs/>
          <w:sz w:val="19"/>
          <w:szCs w:val="19"/>
        </w:rPr>
        <w:t xml:space="preserve">Swap-in by phase</w:t>
      </w:r>
      <w:r>
        <w:rPr>
          <w:sz w:val="19"/>
          <w:szCs w:val="19"/>
        </w:rPr>
        <w:t xml:space="preserve"> </w:t>
      </w:r>
      <w:r>
        <w:rPr>
          <w:b/>
          <w:bCs/>
          <w:sz w:val="19"/>
          <w:szCs w:val="19"/>
        </w:rPr>
        <w:t xml:space="preserve">Early years</w:t>
      </w:r>
      <w:r>
        <w:rPr>
          <w:sz w:val="19"/>
          <w:szCs w:val="19"/>
        </w:rPr>
        <w:t xml:space="preserve"> — Short distances (15 to 25 m), no timing, no hurdles, strong visual markers at each end, and an adult at both ends of every run. Running </w:t>
      </w:r>
      <w:r>
        <w:rPr>
          <w:i/>
          <w:iCs/>
          <w:sz w:val="19"/>
          <w:szCs w:val="19"/>
        </w:rPr>
        <w:t xml:space="preserve">towards</w:t>
      </w:r>
      <w:r>
        <w:rPr>
          <w:sz w:val="19"/>
          <w:szCs w:val="19"/>
        </w:rPr>
        <w:t xml:space="preserve"> a familiar adult works far better than running towards a line. Allow for the fact that a number of children will stop halfway, wave, or go the wrong way, and that this is entirely fine. </w:t>
      </w:r>
      <w:r>
        <w:rPr>
          <w:b/>
          <w:bCs/>
          <w:sz w:val="19"/>
          <w:szCs w:val="19"/>
        </w:rPr>
        <w:t xml:space="preserve">Primary</w:t>
      </w:r>
      <w:r>
        <w:rPr>
          <w:sz w:val="19"/>
          <w:szCs w:val="19"/>
        </w:rPr>
        <w:t xml:space="preserve"> — Infants: 25 to 50 m, plus novelty events, everyone in everything. Juniors: 50 to 100 m, relays, longer runs, field events, hurdles with low foam hurdles. </w:t>
      </w:r>
      <w:r>
        <w:rPr>
          <w:b/>
          <w:bCs/>
          <w:sz w:val="19"/>
          <w:szCs w:val="19"/>
        </w:rPr>
        <w:t xml:space="preserve">Secondary</w:t>
      </w:r>
      <w:r>
        <w:rPr>
          <w:sz w:val="19"/>
          <w:szCs w:val="19"/>
        </w:rPr>
        <w:t xml:space="preserve"> — Recognised athletics events at standard distances where your site allows: 100 m, 200 m, 400 m, 800 m, 1500 m, relay, long jump, high jump, shot, discus and javelin </w:t>
      </w:r>
      <w:r>
        <w:rPr>
          <w:b/>
          <w:bCs/>
          <w:sz w:val="19"/>
          <w:szCs w:val="19"/>
        </w:rPr>
        <w:t xml:space="preserve">only with properly qualified supervision and a correctly set up throwing area</w:t>
      </w:r>
      <w:r>
        <w:rPr>
          <w:sz w:val="19"/>
          <w:szCs w:val="19"/>
        </w:rPr>
        <w:t xml:space="preserve"> </w:t>
      </w:r>
      <w:r>
        <w:rPr>
          <w:i/>
          <w:iCs/>
          <w:sz w:val="19"/>
          <w:szCs w:val="19"/>
        </w:rPr>
        <w:t xml:space="preserve">adapt to your setting's own policy</w:t>
      </w:r>
      <w:r>
        <w:rPr>
          <w:sz w:val="19"/>
          <w:szCs w:val="19"/>
        </w:rPr>
        <w:t xml:space="preserve">. Keep one or two novelty events; they get the most entries. </w:t>
      </w:r>
      <w:r>
        <w:rPr>
          <w:b/>
          <w:bCs/>
          <w:sz w:val="19"/>
          <w:szCs w:val="19"/>
        </w:rPr>
        <w:t xml:space="preserve">College and university</w:t>
      </w:r>
      <w:r>
        <w:rPr>
          <w:sz w:val="19"/>
          <w:szCs w:val="19"/>
        </w:rPr>
        <w:t xml:space="preserve"> — Standard athletics plus team events: tug of war, relay, five-a-side, a staff-versus-students fixture. Social events draw entries where serious athletics does not.</w:t>
      </w:r>
    </w:p>
    <w:p>
      <w:pPr>
        <w:pBdr>
          <w:bottom w:val="single" w:color="000000" w:sz="6" w:space="1"/>
        </w:pBdr>
        <w:spacing w:after="160" w:before="120"/>
      </w:pPr>
    </w:p>
    <w:p>
      <w:pPr>
        <w:pStyle w:val="Heading1"/>
        <w:keepNext/>
        <w:spacing w:after="120" w:before="320"/>
      </w:pPr>
      <w:r>
        <w:t xml:space="preserve">Part 4 — Running order grid, with realistic timings</w:t>
      </w:r>
    </w:p>
    <w:p>
      <w:pPr>
        <w:pStyle w:val="Heading2"/>
        <w:keepNext/>
        <w:spacing w:after="120" w:before="240"/>
      </w:pPr>
      <w:r>
        <w:t xml:space="preserve">4a. Worked example — one-site primary, 8 classes of 30 (240 participants), 6 lanes, one field</w:t>
      </w:r>
    </w:p>
    <w:p>
      <w:pPr>
        <w:spacing w:after="140"/>
        <w:jc w:val="left"/>
      </w:pPr>
      <w:r>
        <w:t xml:space="preserve">This is a full morning: </w:t>
      </w:r>
      <w:r>
        <w:rPr>
          <w:b/>
          <w:bCs/>
        </w:rPr>
        <w:t xml:space="preserve">9.30 to 12.15</w:t>
      </w:r>
      <w:r>
        <w:t xml:space="preserve">. Two things make it work: events run </w:t>
      </w:r>
      <w:r>
        <w:rPr>
          <w:b/>
          <w:bCs/>
        </w:rPr>
        <w:t xml:space="preserve">in parallel</w:t>
      </w:r>
      <w:r>
        <w:t xml:space="preserve"> on separate parts of the field, and the announcer calls the next group forward </w:t>
      </w:r>
      <w:r>
        <w:rPr>
          <w:i/>
          <w:iCs/>
        </w:rPr>
        <w:t xml:space="preserve">while</w:t>
      </w:r>
      <w:r>
        <w:t xml:space="preserve"> the current event is finishing.</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1606"/>
        <w:gridCol w:w="1606"/>
        <w:gridCol w:w="1606"/>
        <w:gridCol w:w="1606"/>
        <w:gridCol w:w="1606"/>
        <w:gridCol w:w="1606"/>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Time</w:t>
            </w:r>
          </w:p>
        </w:tc>
        <w:tc>
          <w:tcPr>
            <w:shd w:fill="EDEDED" w:val="clear"/>
            <w:tcMar>
              <w:top w:type="dxa" w:w="60"/>
              <w:left w:type="dxa" w:w="90"/>
              <w:bottom w:type="dxa" w:w="60"/>
              <w:right w:type="dxa" w:w="90"/>
            </w:tcMar>
          </w:tcPr>
          <w:p>
            <w:pPr>
              <w:spacing w:after="20" w:before="20"/>
            </w:pPr>
            <w:r>
              <w:rPr>
                <w:b/>
                <w:bCs/>
                <w:sz w:val="18"/>
                <w:szCs w:val="18"/>
              </w:rPr>
              <w:t xml:space="preserve">Length</w:t>
            </w:r>
          </w:p>
        </w:tc>
        <w:tc>
          <w:tcPr>
            <w:shd w:fill="EDEDED" w:val="clear"/>
            <w:tcMar>
              <w:top w:type="dxa" w:w="60"/>
              <w:left w:type="dxa" w:w="90"/>
              <w:bottom w:type="dxa" w:w="60"/>
              <w:right w:type="dxa" w:w="90"/>
            </w:tcMar>
          </w:tcPr>
          <w:p>
            <w:pPr>
              <w:spacing w:after="20" w:before="20"/>
            </w:pPr>
            <w:r>
              <w:rPr>
                <w:b/>
                <w:bCs/>
                <w:sz w:val="18"/>
                <w:szCs w:val="18"/>
              </w:rPr>
              <w:t xml:space="preserve">Track (6 lanes)</w:t>
            </w:r>
          </w:p>
        </w:tc>
        <w:tc>
          <w:tcPr>
            <w:shd w:fill="EDEDED" w:val="clear"/>
            <w:tcMar>
              <w:top w:type="dxa" w:w="60"/>
              <w:left w:type="dxa" w:w="90"/>
              <w:bottom w:type="dxa" w:w="60"/>
              <w:right w:type="dxa" w:w="90"/>
            </w:tcMar>
          </w:tcPr>
          <w:p>
            <w:pPr>
              <w:spacing w:after="20" w:before="20"/>
            </w:pPr>
            <w:r>
              <w:rPr>
                <w:b/>
                <w:bCs/>
                <w:sz w:val="18"/>
                <w:szCs w:val="18"/>
              </w:rPr>
              <w:t xml:space="preserve">Field area A</w:t>
            </w:r>
          </w:p>
        </w:tc>
        <w:tc>
          <w:tcPr>
            <w:shd w:fill="EDEDED" w:val="clear"/>
            <w:tcMar>
              <w:top w:type="dxa" w:w="60"/>
              <w:left w:type="dxa" w:w="90"/>
              <w:bottom w:type="dxa" w:w="60"/>
              <w:right w:type="dxa" w:w="90"/>
            </w:tcMar>
          </w:tcPr>
          <w:p>
            <w:pPr>
              <w:spacing w:after="20" w:before="20"/>
            </w:pPr>
            <w:r>
              <w:rPr>
                <w:b/>
                <w:bCs/>
                <w:sz w:val="18"/>
                <w:szCs w:val="18"/>
              </w:rPr>
              <w:t xml:space="preserve">Field area B</w:t>
            </w:r>
          </w:p>
        </w:tc>
        <w:tc>
          <w:tcPr>
            <w:shd w:fill="EDEDED" w:val="clear"/>
            <w:tcMar>
              <w:top w:type="dxa" w:w="60"/>
              <w:left w:type="dxa" w:w="90"/>
              <w:bottom w:type="dxa" w:w="60"/>
              <w:right w:type="dxa" w:w="90"/>
            </w:tcMar>
          </w:tcPr>
          <w:p>
            <w:pPr>
              <w:spacing w:after="20" w:before="20"/>
            </w:pPr>
            <w:r>
              <w:rPr>
                <w:b/>
                <w:bCs/>
                <w:sz w:val="18"/>
                <w:szCs w:val="18"/>
              </w:rPr>
              <w:t xml:space="preserve">Notes</w:t>
            </w:r>
          </w:p>
        </w:tc>
      </w:tr>
      <w:tr>
        <w:tc>
          <w:tcPr>
            <w:tcMar>
              <w:top w:type="dxa" w:w="60"/>
              <w:left w:type="dxa" w:w="90"/>
              <w:bottom w:type="dxa" w:w="60"/>
              <w:right w:type="dxa" w:w="90"/>
            </w:tcMar>
          </w:tcPr>
          <w:p>
            <w:pPr>
              <w:spacing w:after="20" w:before="20"/>
            </w:pPr>
            <w:r>
              <w:rPr>
                <w:sz w:val="18"/>
                <w:szCs w:val="18"/>
              </w:rPr>
              <w:t xml:space="preserve">09.00</w:t>
            </w:r>
          </w:p>
        </w:tc>
        <w:tc>
          <w:tcPr>
            <w:tcMar>
              <w:top w:type="dxa" w:w="60"/>
              <w:left w:type="dxa" w:w="90"/>
              <w:bottom w:type="dxa" w:w="60"/>
              <w:right w:type="dxa" w:w="90"/>
            </w:tcMar>
          </w:tcPr>
          <w:p>
            <w:pPr>
              <w:spacing w:after="20" w:before="20"/>
            </w:pPr>
            <w:r>
              <w:rPr>
                <w:sz w:val="18"/>
                <w:szCs w:val="18"/>
              </w:rPr>
              <w:t xml:space="preserve">30 min</w:t>
            </w:r>
          </w:p>
        </w:tc>
        <w:tc>
          <w:tcPr>
            <w:tcMar>
              <w:top w:type="dxa" w:w="60"/>
              <w:left w:type="dxa" w:w="90"/>
              <w:bottom w:type="dxa" w:w="60"/>
              <w:right w:type="dxa" w:w="90"/>
            </w:tcMar>
          </w:tcPr>
          <w:p>
            <w:pPr>
              <w:spacing w:after="20" w:before="20"/>
            </w:pPr>
            <w:r>
              <w:rPr>
                <w:sz w:val="18"/>
                <w:szCs w:val="18"/>
              </w:rPr>
              <w:t xml:space="preserve">Site set-up, equipment out, water sited</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Site team and PE lead</w:t>
            </w:r>
          </w:p>
        </w:tc>
      </w:tr>
      <w:tr>
        <w:tc>
          <w:tcPr>
            <w:tcMar>
              <w:top w:type="dxa" w:w="60"/>
              <w:left w:type="dxa" w:w="90"/>
              <w:bottom w:type="dxa" w:w="60"/>
              <w:right w:type="dxa" w:w="90"/>
            </w:tcMar>
          </w:tcPr>
          <w:p>
            <w:pPr>
              <w:spacing w:after="20" w:before="20"/>
            </w:pPr>
            <w:r>
              <w:rPr>
                <w:sz w:val="18"/>
                <w:szCs w:val="18"/>
              </w:rPr>
              <w:t xml:space="preserve">09.30</w:t>
            </w:r>
          </w:p>
        </w:tc>
        <w:tc>
          <w:tcPr>
            <w:tcMar>
              <w:top w:type="dxa" w:w="60"/>
              <w:left w:type="dxa" w:w="90"/>
              <w:bottom w:type="dxa" w:w="60"/>
              <w:right w:type="dxa" w:w="90"/>
            </w:tcMar>
          </w:tcPr>
          <w:p>
            <w:pPr>
              <w:spacing w:after="20" w:before="20"/>
            </w:pPr>
            <w:r>
              <w:rPr>
                <w:sz w:val="18"/>
                <w:szCs w:val="18"/>
              </w:rPr>
              <w:t xml:space="preserve">15 min</w:t>
            </w:r>
          </w:p>
        </w:tc>
        <w:tc>
          <w:tcPr>
            <w:tcMar>
              <w:top w:type="dxa" w:w="60"/>
              <w:left w:type="dxa" w:w="90"/>
              <w:bottom w:type="dxa" w:w="60"/>
              <w:right w:type="dxa" w:w="90"/>
            </w:tcMar>
          </w:tcPr>
          <w:p>
            <w:pPr>
              <w:spacing w:after="20" w:before="20"/>
            </w:pPr>
            <w:r>
              <w:rPr>
                <w:sz w:val="18"/>
                <w:szCs w:val="18"/>
              </w:rPr>
              <w:t xml:space="preserve">Participants out, seated by group, registration, water, sun protection</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All staff</w:t>
            </w:r>
          </w:p>
        </w:tc>
      </w:tr>
      <w:tr>
        <w:tc>
          <w:tcPr>
            <w:tcMar>
              <w:top w:type="dxa" w:w="60"/>
              <w:left w:type="dxa" w:w="90"/>
              <w:bottom w:type="dxa" w:w="60"/>
              <w:right w:type="dxa" w:w="90"/>
            </w:tcMar>
          </w:tcPr>
          <w:p>
            <w:pPr>
              <w:spacing w:after="20" w:before="20"/>
            </w:pPr>
            <w:r>
              <w:rPr>
                <w:sz w:val="18"/>
                <w:szCs w:val="18"/>
              </w:rPr>
              <w:t xml:space="preserve">09.45</w:t>
            </w:r>
          </w:p>
        </w:tc>
        <w:tc>
          <w:tcPr>
            <w:tcMar>
              <w:top w:type="dxa" w:w="60"/>
              <w:left w:type="dxa" w:w="90"/>
              <w:bottom w:type="dxa" w:w="60"/>
              <w:right w:type="dxa" w:w="90"/>
            </w:tcMar>
          </w:tcPr>
          <w:p>
            <w:pPr>
              <w:spacing w:after="20" w:before="20"/>
            </w:pPr>
            <w:r>
              <w:rPr>
                <w:sz w:val="18"/>
                <w:szCs w:val="18"/>
              </w:rPr>
              <w:t xml:space="preserve">5 min</w:t>
            </w:r>
          </w:p>
        </w:tc>
        <w:tc>
          <w:tcPr>
            <w:tcMar>
              <w:top w:type="dxa" w:w="60"/>
              <w:left w:type="dxa" w:w="90"/>
              <w:bottom w:type="dxa" w:w="60"/>
              <w:right w:type="dxa" w:w="90"/>
            </w:tcMar>
          </w:tcPr>
          <w:p>
            <w:pPr>
              <w:spacing w:after="20" w:before="20"/>
            </w:pPr>
            <w:r>
              <w:rPr>
                <w:sz w:val="18"/>
                <w:szCs w:val="18"/>
              </w:rPr>
              <w:t xml:space="preserve">Welcome, safety announcement to spectators</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Announcer</w:t>
            </w:r>
          </w:p>
        </w:tc>
      </w:tr>
      <w:tr>
        <w:tc>
          <w:tcPr>
            <w:tcMar>
              <w:top w:type="dxa" w:w="60"/>
              <w:left w:type="dxa" w:w="90"/>
              <w:bottom w:type="dxa" w:w="60"/>
              <w:right w:type="dxa" w:w="90"/>
            </w:tcMar>
          </w:tcPr>
          <w:p>
            <w:pPr>
              <w:spacing w:after="20" w:before="20"/>
            </w:pPr>
            <w:r>
              <w:rPr>
                <w:sz w:val="18"/>
                <w:szCs w:val="18"/>
              </w:rPr>
              <w:t xml:space="preserve">09.50</w:t>
            </w:r>
          </w:p>
        </w:tc>
        <w:tc>
          <w:tcPr>
            <w:tcMar>
              <w:top w:type="dxa" w:w="60"/>
              <w:left w:type="dxa" w:w="90"/>
              <w:bottom w:type="dxa" w:w="60"/>
              <w:right w:type="dxa" w:w="90"/>
            </w:tcMar>
          </w:tcPr>
          <w:p>
            <w:pPr>
              <w:spacing w:after="20" w:before="20"/>
            </w:pPr>
            <w:r>
              <w:rPr>
                <w:sz w:val="18"/>
                <w:szCs w:val="18"/>
              </w:rPr>
              <w:t xml:space="preserve">10 min</w:t>
            </w:r>
          </w:p>
        </w:tc>
        <w:tc>
          <w:tcPr>
            <w:tcMar>
              <w:top w:type="dxa" w:w="60"/>
              <w:left w:type="dxa" w:w="90"/>
              <w:bottom w:type="dxa" w:w="60"/>
              <w:right w:type="dxa" w:w="90"/>
            </w:tcMar>
          </w:tcPr>
          <w:p>
            <w:pPr>
              <w:spacing w:after="20" w:before="20"/>
            </w:pPr>
            <w:r>
              <w:rPr>
                <w:sz w:val="18"/>
                <w:szCs w:val="18"/>
              </w:rPr>
              <w:t xml:space="preserve">Whole-group warm-up</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PE lead from the centre</w:t>
            </w:r>
          </w:p>
        </w:tc>
      </w:tr>
      <w:tr>
        <w:tc>
          <w:tcPr>
            <w:tcMar>
              <w:top w:type="dxa" w:w="60"/>
              <w:left w:type="dxa" w:w="90"/>
              <w:bottom w:type="dxa" w:w="60"/>
              <w:right w:type="dxa" w:w="90"/>
            </w:tcMar>
          </w:tcPr>
          <w:p>
            <w:pPr>
              <w:spacing w:after="20" w:before="20"/>
            </w:pPr>
            <w:r>
              <w:rPr>
                <w:sz w:val="18"/>
                <w:szCs w:val="18"/>
              </w:rPr>
              <w:t xml:space="preserve">10.00</w:t>
            </w:r>
          </w:p>
        </w:tc>
        <w:tc>
          <w:tcPr>
            <w:tcMar>
              <w:top w:type="dxa" w:w="60"/>
              <w:left w:type="dxa" w:w="90"/>
              <w:bottom w:type="dxa" w:w="60"/>
              <w:right w:type="dxa" w:w="90"/>
            </w:tcMar>
          </w:tcPr>
          <w:p>
            <w:pPr>
              <w:spacing w:after="20" w:before="20"/>
            </w:pPr>
            <w:r>
              <w:rPr>
                <w:sz w:val="18"/>
                <w:szCs w:val="18"/>
              </w:rPr>
              <w:t xml:space="preserve">25 min</w:t>
            </w:r>
          </w:p>
        </w:tc>
        <w:tc>
          <w:tcPr>
            <w:tcMar>
              <w:top w:type="dxa" w:w="60"/>
              <w:left w:type="dxa" w:w="90"/>
              <w:bottom w:type="dxa" w:w="60"/>
              <w:right w:type="dxa" w:w="90"/>
            </w:tcMar>
          </w:tcPr>
          <w:p>
            <w:pPr>
              <w:spacing w:after="20" w:before="20"/>
            </w:pPr>
            <w:r>
              <w:rPr>
                <w:b/>
                <w:bCs/>
                <w:sz w:val="18"/>
                <w:szCs w:val="18"/>
              </w:rPr>
              <w:t xml:space="preserve">Sprint 50 m</w:t>
            </w:r>
            <w:r>
              <w:rPr>
                <w:sz w:val="18"/>
                <w:szCs w:val="18"/>
              </w:rPr>
              <w:t xml:space="preserve"> — Years 1 and 2 (120 participants, 20 heats of 6)</w:t>
            </w:r>
          </w:p>
        </w:tc>
        <w:tc>
          <w:tcPr>
            <w:tcMar>
              <w:top w:type="dxa" w:w="60"/>
              <w:left w:type="dxa" w:w="90"/>
              <w:bottom w:type="dxa" w:w="60"/>
              <w:right w:type="dxa" w:w="90"/>
            </w:tcMar>
          </w:tcPr>
          <w:p>
            <w:pPr>
              <w:spacing w:after="20" w:before="20"/>
            </w:pPr>
            <w:r>
              <w:rPr>
                <w:sz w:val="18"/>
                <w:szCs w:val="18"/>
              </w:rPr>
              <w:t xml:space="preserve">Standing long jump — Year 3</w:t>
            </w:r>
          </w:p>
        </w:tc>
        <w:tc>
          <w:tcPr>
            <w:tcMar>
              <w:top w:type="dxa" w:w="60"/>
              <w:left w:type="dxa" w:w="90"/>
              <w:bottom w:type="dxa" w:w="60"/>
              <w:right w:type="dxa" w:w="90"/>
            </w:tcMar>
          </w:tcPr>
          <w:p>
            <w:pPr>
              <w:spacing w:after="20" w:before="20"/>
            </w:pPr>
            <w:r>
              <w:rPr>
                <w:sz w:val="18"/>
                <w:szCs w:val="18"/>
              </w:rPr>
              <w:t xml:space="preserve">Target throw — Year 4</w:t>
            </w:r>
          </w:p>
        </w:tc>
        <w:tc>
          <w:tcPr>
            <w:tcMar>
              <w:top w:type="dxa" w:w="60"/>
              <w:left w:type="dxa" w:w="90"/>
              <w:bottom w:type="dxa" w:w="60"/>
              <w:right w:type="dxa" w:w="90"/>
            </w:tcMar>
          </w:tcPr>
          <w:p>
            <w:pPr>
              <w:spacing w:after="20" w:before="20"/>
            </w:pPr>
            <w:r>
              <w:rPr>
                <w:sz w:val="18"/>
                <w:szCs w:val="18"/>
              </w:rPr>
              <w:t xml:space="preserve">20 heats at about 75 sec each including marshalling</w:t>
            </w:r>
          </w:p>
        </w:tc>
      </w:tr>
      <w:tr>
        <w:tc>
          <w:tcPr>
            <w:tcMar>
              <w:top w:type="dxa" w:w="60"/>
              <w:left w:type="dxa" w:w="90"/>
              <w:bottom w:type="dxa" w:w="60"/>
              <w:right w:type="dxa" w:w="90"/>
            </w:tcMar>
          </w:tcPr>
          <w:p>
            <w:pPr>
              <w:spacing w:after="20" w:before="20"/>
            </w:pPr>
            <w:r>
              <w:rPr>
                <w:sz w:val="18"/>
                <w:szCs w:val="18"/>
              </w:rPr>
              <w:t xml:space="preserve">10.25</w:t>
            </w:r>
          </w:p>
        </w:tc>
        <w:tc>
          <w:tcPr>
            <w:tcMar>
              <w:top w:type="dxa" w:w="60"/>
              <w:left w:type="dxa" w:w="90"/>
              <w:bottom w:type="dxa" w:w="60"/>
              <w:right w:type="dxa" w:w="90"/>
            </w:tcMar>
          </w:tcPr>
          <w:p>
            <w:pPr>
              <w:spacing w:after="20" w:before="20"/>
            </w:pPr>
            <w:r>
              <w:rPr>
                <w:sz w:val="18"/>
                <w:szCs w:val="18"/>
              </w:rPr>
              <w:t xml:space="preserve">25 min</w:t>
            </w:r>
          </w:p>
        </w:tc>
        <w:tc>
          <w:tcPr>
            <w:tcMar>
              <w:top w:type="dxa" w:w="60"/>
              <w:left w:type="dxa" w:w="90"/>
              <w:bottom w:type="dxa" w:w="60"/>
              <w:right w:type="dxa" w:w="90"/>
            </w:tcMar>
          </w:tcPr>
          <w:p>
            <w:pPr>
              <w:spacing w:after="20" w:before="20"/>
            </w:pPr>
            <w:r>
              <w:rPr>
                <w:b/>
                <w:bCs/>
                <w:sz w:val="18"/>
                <w:szCs w:val="18"/>
              </w:rPr>
              <w:t xml:space="preserve">Sprint 50 m</w:t>
            </w:r>
            <w:r>
              <w:rPr>
                <w:sz w:val="18"/>
                <w:szCs w:val="18"/>
              </w:rPr>
              <w:t xml:space="preserve"> — Years 3 and 4 (120, 20 heats)</w:t>
            </w:r>
          </w:p>
        </w:tc>
        <w:tc>
          <w:tcPr>
            <w:tcMar>
              <w:top w:type="dxa" w:w="60"/>
              <w:left w:type="dxa" w:w="90"/>
              <w:bottom w:type="dxa" w:w="60"/>
              <w:right w:type="dxa" w:w="90"/>
            </w:tcMar>
          </w:tcPr>
          <w:p>
            <w:pPr>
              <w:spacing w:after="20" w:before="20"/>
            </w:pPr>
            <w:r>
              <w:rPr>
                <w:sz w:val="18"/>
                <w:szCs w:val="18"/>
              </w:rPr>
              <w:t xml:space="preserve">Standing long jump — Year 1</w:t>
            </w:r>
          </w:p>
        </w:tc>
        <w:tc>
          <w:tcPr>
            <w:tcMar>
              <w:top w:type="dxa" w:w="60"/>
              <w:left w:type="dxa" w:w="90"/>
              <w:bottom w:type="dxa" w:w="60"/>
              <w:right w:type="dxa" w:w="90"/>
            </w:tcMar>
          </w:tcPr>
          <w:p>
            <w:pPr>
              <w:spacing w:after="20" w:before="20"/>
            </w:pPr>
            <w:r>
              <w:rPr>
                <w:sz w:val="18"/>
                <w:szCs w:val="18"/>
              </w:rPr>
              <w:t xml:space="preserve">Target throw — Year 2</w:t>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10.50</w:t>
            </w:r>
          </w:p>
        </w:tc>
        <w:tc>
          <w:tcPr>
            <w:tcMar>
              <w:top w:type="dxa" w:w="60"/>
              <w:left w:type="dxa" w:w="90"/>
              <w:bottom w:type="dxa" w:w="60"/>
              <w:right w:type="dxa" w:w="90"/>
            </w:tcMar>
          </w:tcPr>
          <w:p>
            <w:pPr>
              <w:spacing w:after="20" w:before="20"/>
            </w:pPr>
            <w:r>
              <w:rPr>
                <w:sz w:val="18"/>
                <w:szCs w:val="18"/>
              </w:rPr>
              <w:t xml:space="preserve">15 min</w:t>
            </w:r>
          </w:p>
        </w:tc>
        <w:tc>
          <w:tcPr>
            <w:tcMar>
              <w:top w:type="dxa" w:w="60"/>
              <w:left w:type="dxa" w:w="90"/>
              <w:bottom w:type="dxa" w:w="60"/>
              <w:right w:type="dxa" w:w="90"/>
            </w:tcMar>
          </w:tcPr>
          <w:p>
            <w:pPr>
              <w:spacing w:after="20" w:before="20"/>
            </w:pPr>
            <w:r>
              <w:rPr>
                <w:b/>
                <w:bCs/>
                <w:sz w:val="18"/>
                <w:szCs w:val="18"/>
              </w:rPr>
              <w:t xml:space="preserve">Water and shade break — everyone</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Non-negotiable. Do not skip it to catch up</w:t>
            </w:r>
          </w:p>
        </w:tc>
      </w:tr>
      <w:tr>
        <w:tc>
          <w:tcPr>
            <w:tcMar>
              <w:top w:type="dxa" w:w="60"/>
              <w:left w:type="dxa" w:w="90"/>
              <w:bottom w:type="dxa" w:w="60"/>
              <w:right w:type="dxa" w:w="90"/>
            </w:tcMar>
          </w:tcPr>
          <w:p>
            <w:pPr>
              <w:spacing w:after="20" w:before="20"/>
            </w:pPr>
            <w:r>
              <w:rPr>
                <w:sz w:val="18"/>
                <w:szCs w:val="18"/>
              </w:rPr>
              <w:t xml:space="preserve">11.05</w:t>
            </w:r>
          </w:p>
        </w:tc>
        <w:tc>
          <w:tcPr>
            <w:tcMar>
              <w:top w:type="dxa" w:w="60"/>
              <w:left w:type="dxa" w:w="90"/>
              <w:bottom w:type="dxa" w:w="60"/>
              <w:right w:type="dxa" w:w="90"/>
            </w:tcMar>
          </w:tcPr>
          <w:p>
            <w:pPr>
              <w:spacing w:after="20" w:before="20"/>
            </w:pPr>
            <w:r>
              <w:rPr>
                <w:sz w:val="18"/>
                <w:szCs w:val="18"/>
              </w:rPr>
              <w:t xml:space="preserve">20 min</w:t>
            </w:r>
          </w:p>
        </w:tc>
        <w:tc>
          <w:tcPr>
            <w:tcMar>
              <w:top w:type="dxa" w:w="60"/>
              <w:left w:type="dxa" w:w="90"/>
              <w:bottom w:type="dxa" w:w="60"/>
              <w:right w:type="dxa" w:w="90"/>
            </w:tcMar>
          </w:tcPr>
          <w:p>
            <w:pPr>
              <w:spacing w:after="20" w:before="20"/>
            </w:pPr>
            <w:r>
              <w:rPr>
                <w:b/>
                <w:bCs/>
                <w:sz w:val="18"/>
                <w:szCs w:val="18"/>
              </w:rPr>
              <w:t xml:space="preserve">Hurdles</w:t>
            </w:r>
            <w:r>
              <w:rPr>
                <w:sz w:val="18"/>
                <w:szCs w:val="18"/>
              </w:rPr>
              <w:t xml:space="preserve"> — Years 5 and 6 (120, 20 heats of 6, about 60 sec each)</w:t>
            </w:r>
          </w:p>
        </w:tc>
        <w:tc>
          <w:tcPr>
            <w:tcMar>
              <w:top w:type="dxa" w:w="60"/>
              <w:left w:type="dxa" w:w="90"/>
              <w:bottom w:type="dxa" w:w="60"/>
              <w:right w:type="dxa" w:w="90"/>
            </w:tcMar>
          </w:tcPr>
          <w:p>
            <w:pPr>
              <w:spacing w:after="20" w:before="20"/>
            </w:pPr>
            <w:r>
              <w:rPr>
                <w:sz w:val="18"/>
                <w:szCs w:val="18"/>
              </w:rPr>
              <w:t xml:space="preserve">Distance throw — Year 5</w:t>
            </w:r>
          </w:p>
        </w:tc>
        <w:tc>
          <w:tcPr>
            <w:tcMar>
              <w:top w:type="dxa" w:w="60"/>
              <w:left w:type="dxa" w:w="90"/>
              <w:bottom w:type="dxa" w:w="60"/>
              <w:right w:type="dxa" w:w="90"/>
            </w:tcMar>
          </w:tcPr>
          <w:p>
            <w:pPr>
              <w:spacing w:after="20" w:before="20"/>
            </w:pPr>
            <w:r>
              <w:rPr>
                <w:sz w:val="18"/>
                <w:szCs w:val="18"/>
              </w:rPr>
              <w:t xml:space="preserve">Speed bounce — Year 6</w:t>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11.25</w:t>
            </w:r>
          </w:p>
        </w:tc>
        <w:tc>
          <w:tcPr>
            <w:tcMar>
              <w:top w:type="dxa" w:w="60"/>
              <w:left w:type="dxa" w:w="90"/>
              <w:bottom w:type="dxa" w:w="60"/>
              <w:right w:type="dxa" w:w="90"/>
            </w:tcMar>
          </w:tcPr>
          <w:p>
            <w:pPr>
              <w:spacing w:after="20" w:before="20"/>
            </w:pPr>
            <w:r>
              <w:rPr>
                <w:sz w:val="18"/>
                <w:szCs w:val="18"/>
              </w:rPr>
              <w:t xml:space="preserve">15 min</w:t>
            </w:r>
          </w:p>
        </w:tc>
        <w:tc>
          <w:tcPr>
            <w:tcMar>
              <w:top w:type="dxa" w:w="60"/>
              <w:left w:type="dxa" w:w="90"/>
              <w:bottom w:type="dxa" w:w="60"/>
              <w:right w:type="dxa" w:w="90"/>
            </w:tcMar>
          </w:tcPr>
          <w:p>
            <w:pPr>
              <w:spacing w:after="20" w:before="20"/>
            </w:pPr>
            <w:r>
              <w:rPr>
                <w:b/>
                <w:bCs/>
                <w:sz w:val="18"/>
                <w:szCs w:val="18"/>
              </w:rPr>
              <w:t xml:space="preserve">Egg and spoon</w:t>
            </w:r>
            <w:r>
              <w:rPr>
                <w:sz w:val="18"/>
                <w:szCs w:val="18"/>
              </w:rPr>
              <w:t xml:space="preserve"> — Years 1 and 2 (20 heats, about 45 sec each)</w:t>
            </w:r>
          </w:p>
        </w:tc>
        <w:tc>
          <w:tcPr>
            <w:tcMar>
              <w:top w:type="dxa" w:w="60"/>
              <w:left w:type="dxa" w:w="90"/>
              <w:bottom w:type="dxa" w:w="60"/>
              <w:right w:type="dxa" w:w="90"/>
            </w:tcMar>
          </w:tcPr>
          <w:p>
            <w:pPr>
              <w:spacing w:after="20" w:before="20"/>
            </w:pPr>
            <w:r>
              <w:rPr>
                <w:sz w:val="18"/>
                <w:szCs w:val="18"/>
              </w:rPr>
              <w:t xml:space="preserve">Bean-bag throw — Year 3</w:t>
            </w:r>
          </w:p>
        </w:tc>
        <w:tc>
          <w:tcPr>
            <w:tcMar>
              <w:top w:type="dxa" w:w="60"/>
              <w:left w:type="dxa" w:w="90"/>
              <w:bottom w:type="dxa" w:w="60"/>
              <w:right w:type="dxa" w:w="90"/>
            </w:tcMar>
          </w:tcPr>
          <w:p>
            <w:pPr>
              <w:spacing w:after="20" w:before="20"/>
            </w:pPr>
            <w:r>
              <w:rPr>
                <w:sz w:val="18"/>
                <w:szCs w:val="18"/>
              </w:rPr>
              <w:t xml:space="preserve">Chest push — Year 4</w:t>
            </w:r>
          </w:p>
        </w:tc>
        <w:tc>
          <w:tcPr>
            <w:tcMar>
              <w:top w:type="dxa" w:w="60"/>
              <w:left w:type="dxa" w:w="90"/>
              <w:bottom w:type="dxa" w:w="60"/>
              <w:right w:type="dxa" w:w="90"/>
            </w:tcMar>
          </w:tcPr>
          <w:p>
            <w:pPr>
              <w:spacing w:after="20" w:before="20"/>
            </w:pPr>
            <w:r>
              <w:rPr>
                <w:sz w:val="18"/>
                <w:szCs w:val="18"/>
              </w:rPr>
              <w:t xml:space="preserve">Novelty events run faster than sprints</w:t>
            </w:r>
          </w:p>
        </w:tc>
      </w:tr>
      <w:tr>
        <w:tc>
          <w:tcPr>
            <w:tcMar>
              <w:top w:type="dxa" w:w="60"/>
              <w:left w:type="dxa" w:w="90"/>
              <w:bottom w:type="dxa" w:w="60"/>
              <w:right w:type="dxa" w:w="90"/>
            </w:tcMar>
          </w:tcPr>
          <w:p>
            <w:pPr>
              <w:spacing w:after="20" w:before="20"/>
            </w:pPr>
            <w:r>
              <w:rPr>
                <w:sz w:val="18"/>
                <w:szCs w:val="18"/>
              </w:rPr>
              <w:t xml:space="preserve">11.40</w:t>
            </w:r>
          </w:p>
        </w:tc>
        <w:tc>
          <w:tcPr>
            <w:tcMar>
              <w:top w:type="dxa" w:w="60"/>
              <w:left w:type="dxa" w:w="90"/>
              <w:bottom w:type="dxa" w:w="60"/>
              <w:right w:type="dxa" w:w="90"/>
            </w:tcMar>
          </w:tcPr>
          <w:p>
            <w:pPr>
              <w:spacing w:after="20" w:before="20"/>
            </w:pPr>
            <w:r>
              <w:rPr>
                <w:sz w:val="18"/>
                <w:szCs w:val="18"/>
              </w:rPr>
              <w:t xml:space="preserve">20 min</w:t>
            </w:r>
          </w:p>
        </w:tc>
        <w:tc>
          <w:tcPr>
            <w:tcMar>
              <w:top w:type="dxa" w:w="60"/>
              <w:left w:type="dxa" w:w="90"/>
              <w:bottom w:type="dxa" w:w="60"/>
              <w:right w:type="dxa" w:w="90"/>
            </w:tcMar>
          </w:tcPr>
          <w:p>
            <w:pPr>
              <w:spacing w:after="20" w:before="20"/>
            </w:pPr>
            <w:r>
              <w:rPr>
                <w:b/>
                <w:bCs/>
                <w:sz w:val="18"/>
                <w:szCs w:val="18"/>
              </w:rPr>
              <w:t xml:space="preserve">Relay 4 × 50 m</w:t>
            </w:r>
            <w:r>
              <w:rPr>
                <w:sz w:val="18"/>
                <w:szCs w:val="18"/>
              </w:rPr>
              <w:t xml:space="preserve"> — all year groups, one team per class per year group</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8 to 10 races at about 2 min each including change-over chaos</w:t>
            </w:r>
          </w:p>
        </w:tc>
      </w:tr>
      <w:tr>
        <w:tc>
          <w:tcPr>
            <w:tcMar>
              <w:top w:type="dxa" w:w="60"/>
              <w:left w:type="dxa" w:w="90"/>
              <w:bottom w:type="dxa" w:w="60"/>
              <w:right w:type="dxa" w:w="90"/>
            </w:tcMar>
          </w:tcPr>
          <w:p>
            <w:pPr>
              <w:spacing w:after="20" w:before="20"/>
            </w:pPr>
            <w:r>
              <w:rPr>
                <w:sz w:val="18"/>
                <w:szCs w:val="18"/>
              </w:rPr>
              <w:t xml:space="preserve">12.00</w:t>
            </w:r>
          </w:p>
        </w:tc>
        <w:tc>
          <w:tcPr>
            <w:tcMar>
              <w:top w:type="dxa" w:w="60"/>
              <w:left w:type="dxa" w:w="90"/>
              <w:bottom w:type="dxa" w:w="60"/>
              <w:right w:type="dxa" w:w="90"/>
            </w:tcMar>
          </w:tcPr>
          <w:p>
            <w:pPr>
              <w:spacing w:after="20" w:before="20"/>
            </w:pPr>
            <w:r>
              <w:rPr>
                <w:sz w:val="18"/>
                <w:szCs w:val="18"/>
              </w:rPr>
              <w:t xml:space="preserve">5 min</w:t>
            </w:r>
          </w:p>
        </w:tc>
        <w:tc>
          <w:tcPr>
            <w:tcMar>
              <w:top w:type="dxa" w:w="60"/>
              <w:left w:type="dxa" w:w="90"/>
              <w:bottom w:type="dxa" w:w="60"/>
              <w:right w:type="dxa" w:w="90"/>
            </w:tcMar>
          </w:tcPr>
          <w:p>
            <w:pPr>
              <w:spacing w:after="20" w:before="20"/>
            </w:pPr>
            <w:r>
              <w:rPr>
                <w:b/>
                <w:bCs/>
                <w:sz w:val="18"/>
                <w:szCs w:val="18"/>
              </w:rPr>
              <w:t xml:space="preserve">Staff race</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Put it here. It wakes everybody up</w:t>
            </w:r>
          </w:p>
        </w:tc>
      </w:tr>
      <w:tr>
        <w:tc>
          <w:tcPr>
            <w:tcMar>
              <w:top w:type="dxa" w:w="60"/>
              <w:left w:type="dxa" w:w="90"/>
              <w:bottom w:type="dxa" w:w="60"/>
              <w:right w:type="dxa" w:w="90"/>
            </w:tcMar>
          </w:tcPr>
          <w:p>
            <w:pPr>
              <w:spacing w:after="20" w:before="20"/>
            </w:pPr>
            <w:r>
              <w:rPr>
                <w:sz w:val="18"/>
                <w:szCs w:val="18"/>
              </w:rPr>
              <w:t xml:space="preserve">12.05</w:t>
            </w:r>
          </w:p>
        </w:tc>
        <w:tc>
          <w:tcPr>
            <w:tcMar>
              <w:top w:type="dxa" w:w="60"/>
              <w:left w:type="dxa" w:w="90"/>
              <w:bottom w:type="dxa" w:w="60"/>
              <w:right w:type="dxa" w:w="90"/>
            </w:tcMar>
          </w:tcPr>
          <w:p>
            <w:pPr>
              <w:spacing w:after="20" w:before="20"/>
            </w:pPr>
            <w:r>
              <w:rPr>
                <w:sz w:val="18"/>
                <w:szCs w:val="18"/>
              </w:rPr>
              <w:t xml:space="preserve">10 min</w:t>
            </w:r>
          </w:p>
        </w:tc>
        <w:tc>
          <w:tcPr>
            <w:tcMar>
              <w:top w:type="dxa" w:w="60"/>
              <w:left w:type="dxa" w:w="90"/>
              <w:bottom w:type="dxa" w:w="60"/>
              <w:right w:type="dxa" w:w="90"/>
            </w:tcMar>
          </w:tcPr>
          <w:p>
            <w:pPr>
              <w:spacing w:after="20" w:before="20"/>
            </w:pPr>
            <w:r>
              <w:rPr>
                <w:sz w:val="18"/>
                <w:szCs w:val="18"/>
              </w:rPr>
              <w:t xml:space="preserve">Totals, result announcement, presentation</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Scorer must have totals ready by 12.00</w:t>
            </w:r>
          </w:p>
        </w:tc>
      </w:tr>
      <w:tr>
        <w:tc>
          <w:tcPr>
            <w:tcMar>
              <w:top w:type="dxa" w:w="60"/>
              <w:left w:type="dxa" w:w="90"/>
              <w:bottom w:type="dxa" w:w="60"/>
              <w:right w:type="dxa" w:w="90"/>
            </w:tcMar>
          </w:tcPr>
          <w:p>
            <w:pPr>
              <w:spacing w:after="20" w:before="20"/>
            </w:pPr>
            <w:r>
              <w:rPr>
                <w:sz w:val="18"/>
                <w:szCs w:val="18"/>
              </w:rPr>
              <w:t xml:space="preserve">12.15</w:t>
            </w:r>
          </w:p>
        </w:tc>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Finish. Groups off the field by class</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12.15</w:t>
            </w:r>
          </w:p>
        </w:tc>
        <w:tc>
          <w:tcPr>
            <w:tcMar>
              <w:top w:type="dxa" w:w="60"/>
              <w:left w:type="dxa" w:w="90"/>
              <w:bottom w:type="dxa" w:w="60"/>
              <w:right w:type="dxa" w:w="90"/>
            </w:tcMar>
          </w:tcPr>
          <w:p>
            <w:pPr>
              <w:spacing w:after="20" w:before="20"/>
            </w:pPr>
            <w:r>
              <w:rPr>
                <w:sz w:val="18"/>
                <w:szCs w:val="18"/>
              </w:rPr>
              <w:t xml:space="preserve">30 min</w:t>
            </w:r>
          </w:p>
        </w:tc>
        <w:tc>
          <w:tcPr>
            <w:tcMar>
              <w:top w:type="dxa" w:w="60"/>
              <w:left w:type="dxa" w:w="90"/>
              <w:bottom w:type="dxa" w:w="60"/>
              <w:right w:type="dxa" w:w="90"/>
            </w:tcMar>
          </w:tcPr>
          <w:p>
            <w:pPr>
              <w:spacing w:after="20" w:before="20"/>
            </w:pPr>
            <w:r>
              <w:rPr>
                <w:sz w:val="18"/>
                <w:szCs w:val="18"/>
              </w:rPr>
              <w:t xml:space="preserve">Clear site, equipment counted in</w:t>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Site team</w:t>
            </w:r>
          </w:p>
        </w:tc>
      </w:tr>
    </w:tbl>
    <w:p>
      <w:pPr>
        <w:spacing w:after="120"/>
      </w:pPr>
    </w:p>
    <w:p>
      <w:pPr>
        <w:spacing w:after="140"/>
        <w:jc w:val="left"/>
      </w:pPr>
      <w:r>
        <w:rPr>
          <w:b/>
          <w:bCs/>
        </w:rPr>
        <w:t xml:space="preserve">The timing arithmetic, so you can redo it for your own numbers.</w:t>
      </w:r>
      <w:r>
        <w:t xml:space="preserve"> A six-lane sprint heat takes </w:t>
      </w:r>
      <w:r>
        <w:rPr>
          <w:b/>
          <w:bCs/>
        </w:rPr>
        <w:t xml:space="preserve">60 to 90 seconds</w:t>
      </w:r>
      <w:r>
        <w:t xml:space="preserve"> door to door: 20 to 30 seconds to get six participants onto the line, 10 to 20 seconds for the race, 20 to 30 seconds to clear the finish and record the places. Use </w:t>
      </w:r>
      <w:r>
        <w:rPr>
          <w:b/>
          <w:bCs/>
        </w:rPr>
        <w:t xml:space="preserve">75 seconds</w:t>
      </w:r>
      <w:r>
        <w:t xml:space="preserve"> as your planning figure, and </w:t>
      </w:r>
      <w:r>
        <w:rPr>
          <w:b/>
          <w:bCs/>
        </w:rPr>
        <w:t xml:space="preserve">90 seconds</w:t>
      </w:r>
      <w:r>
        <w:t xml:space="preserve"> for Reception and Year 1.</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1928"/>
        <w:gridCol w:w="1928"/>
        <w:gridCol w:w="1928"/>
        <w:gridCol w:w="1928"/>
        <w:gridCol w:w="1928"/>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Participants</w:t>
            </w:r>
          </w:p>
        </w:tc>
        <w:tc>
          <w:tcPr>
            <w:shd w:fill="EDEDED" w:val="clear"/>
            <w:tcMar>
              <w:top w:type="dxa" w:w="60"/>
              <w:left w:type="dxa" w:w="90"/>
              <w:bottom w:type="dxa" w:w="60"/>
              <w:right w:type="dxa" w:w="90"/>
            </w:tcMar>
          </w:tcPr>
          <w:p>
            <w:pPr>
              <w:spacing w:after="20" w:before="20"/>
            </w:pPr>
            <w:r>
              <w:rPr>
                <w:b/>
                <w:bCs/>
                <w:sz w:val="18"/>
                <w:szCs w:val="18"/>
              </w:rPr>
              <w:t xml:space="preserve">Lanes</w:t>
            </w:r>
          </w:p>
        </w:tc>
        <w:tc>
          <w:tcPr>
            <w:shd w:fill="EDEDED" w:val="clear"/>
            <w:tcMar>
              <w:top w:type="dxa" w:w="60"/>
              <w:left w:type="dxa" w:w="90"/>
              <w:bottom w:type="dxa" w:w="60"/>
              <w:right w:type="dxa" w:w="90"/>
            </w:tcMar>
          </w:tcPr>
          <w:p>
            <w:pPr>
              <w:spacing w:after="20" w:before="20"/>
            </w:pPr>
            <w:r>
              <w:rPr>
                <w:b/>
                <w:bCs/>
                <w:sz w:val="18"/>
                <w:szCs w:val="18"/>
              </w:rPr>
              <w:t xml:space="preserve">Heats</w:t>
            </w:r>
          </w:p>
        </w:tc>
        <w:tc>
          <w:tcPr>
            <w:shd w:fill="EDEDED" w:val="clear"/>
            <w:tcMar>
              <w:top w:type="dxa" w:w="60"/>
              <w:left w:type="dxa" w:w="90"/>
              <w:bottom w:type="dxa" w:w="60"/>
              <w:right w:type="dxa" w:w="90"/>
            </w:tcMar>
          </w:tcPr>
          <w:p>
            <w:pPr>
              <w:spacing w:after="20" w:before="20"/>
            </w:pPr>
            <w:r>
              <w:rPr>
                <w:b/>
                <w:bCs/>
                <w:sz w:val="18"/>
                <w:szCs w:val="18"/>
              </w:rPr>
              <w:t xml:space="preserve">At 75 sec</w:t>
            </w:r>
          </w:p>
        </w:tc>
        <w:tc>
          <w:tcPr>
            <w:shd w:fill="EDEDED" w:val="clear"/>
            <w:tcMar>
              <w:top w:type="dxa" w:w="60"/>
              <w:left w:type="dxa" w:w="90"/>
              <w:bottom w:type="dxa" w:w="60"/>
              <w:right w:type="dxa" w:w="90"/>
            </w:tcMar>
          </w:tcPr>
          <w:p>
            <w:pPr>
              <w:spacing w:after="20" w:before="20"/>
            </w:pPr>
            <w:r>
              <w:rPr>
                <w:b/>
                <w:bCs/>
                <w:sz w:val="18"/>
                <w:szCs w:val="18"/>
              </w:rPr>
              <w:t xml:space="preserve">At 90 sec</w:t>
            </w:r>
          </w:p>
        </w:tc>
      </w:tr>
      <w:tr>
        <w:tc>
          <w:tcPr>
            <w:tcMar>
              <w:top w:type="dxa" w:w="60"/>
              <w:left w:type="dxa" w:w="90"/>
              <w:bottom w:type="dxa" w:w="60"/>
              <w:right w:type="dxa" w:w="90"/>
            </w:tcMar>
          </w:tcPr>
          <w:p>
            <w:pPr>
              <w:spacing w:after="20" w:before="20"/>
            </w:pPr>
            <w:r>
              <w:rPr>
                <w:sz w:val="18"/>
                <w:szCs w:val="18"/>
              </w:rPr>
              <w:t xml:space="preserve">30</w:t>
            </w:r>
          </w:p>
        </w:tc>
        <w:tc>
          <w:tcPr>
            <w:tcMar>
              <w:top w:type="dxa" w:w="60"/>
              <w:left w:type="dxa" w:w="90"/>
              <w:bottom w:type="dxa" w:w="60"/>
              <w:right w:type="dxa" w:w="90"/>
            </w:tcMar>
          </w:tcPr>
          <w:p>
            <w:pPr>
              <w:spacing w:after="20" w:before="20"/>
            </w:pPr>
            <w:r>
              <w:rPr>
                <w:sz w:val="18"/>
                <w:szCs w:val="18"/>
              </w:rPr>
              <w:t xml:space="preserve">6</w:t>
            </w:r>
          </w:p>
        </w:tc>
        <w:tc>
          <w:tcPr>
            <w:tcMar>
              <w:top w:type="dxa" w:w="60"/>
              <w:left w:type="dxa" w:w="90"/>
              <w:bottom w:type="dxa" w:w="60"/>
              <w:right w:type="dxa" w:w="90"/>
            </w:tcMar>
          </w:tcPr>
          <w:p>
            <w:pPr>
              <w:spacing w:after="20" w:before="20"/>
            </w:pPr>
            <w:r>
              <w:rPr>
                <w:sz w:val="18"/>
                <w:szCs w:val="18"/>
              </w:rPr>
              <w:t xml:space="preserve">5</w:t>
            </w:r>
          </w:p>
        </w:tc>
        <w:tc>
          <w:tcPr>
            <w:tcMar>
              <w:top w:type="dxa" w:w="60"/>
              <w:left w:type="dxa" w:w="90"/>
              <w:bottom w:type="dxa" w:w="60"/>
              <w:right w:type="dxa" w:w="90"/>
            </w:tcMar>
          </w:tcPr>
          <w:p>
            <w:pPr>
              <w:spacing w:after="20" w:before="20"/>
            </w:pPr>
            <w:r>
              <w:rPr>
                <w:sz w:val="18"/>
                <w:szCs w:val="18"/>
              </w:rPr>
              <w:t xml:space="preserve">6 min</w:t>
            </w:r>
          </w:p>
        </w:tc>
        <w:tc>
          <w:tcPr>
            <w:tcMar>
              <w:top w:type="dxa" w:w="60"/>
              <w:left w:type="dxa" w:w="90"/>
              <w:bottom w:type="dxa" w:w="60"/>
              <w:right w:type="dxa" w:w="90"/>
            </w:tcMar>
          </w:tcPr>
          <w:p>
            <w:pPr>
              <w:spacing w:after="20" w:before="20"/>
            </w:pPr>
            <w:r>
              <w:rPr>
                <w:sz w:val="18"/>
                <w:szCs w:val="18"/>
              </w:rPr>
              <w:t xml:space="preserve">8 min</w:t>
            </w:r>
          </w:p>
        </w:tc>
      </w:tr>
      <w:tr>
        <w:tc>
          <w:tcPr>
            <w:tcMar>
              <w:top w:type="dxa" w:w="60"/>
              <w:left w:type="dxa" w:w="90"/>
              <w:bottom w:type="dxa" w:w="60"/>
              <w:right w:type="dxa" w:w="90"/>
            </w:tcMar>
          </w:tcPr>
          <w:p>
            <w:pPr>
              <w:spacing w:after="20" w:before="20"/>
            </w:pPr>
            <w:r>
              <w:rPr>
                <w:sz w:val="18"/>
                <w:szCs w:val="18"/>
              </w:rPr>
              <w:t xml:space="preserve">60</w:t>
            </w:r>
          </w:p>
        </w:tc>
        <w:tc>
          <w:tcPr>
            <w:tcMar>
              <w:top w:type="dxa" w:w="60"/>
              <w:left w:type="dxa" w:w="90"/>
              <w:bottom w:type="dxa" w:w="60"/>
              <w:right w:type="dxa" w:w="90"/>
            </w:tcMar>
          </w:tcPr>
          <w:p>
            <w:pPr>
              <w:spacing w:after="20" w:before="20"/>
            </w:pPr>
            <w:r>
              <w:rPr>
                <w:sz w:val="18"/>
                <w:szCs w:val="18"/>
              </w:rPr>
              <w:t xml:space="preserve">6</w:t>
            </w:r>
          </w:p>
        </w:tc>
        <w:tc>
          <w:tcPr>
            <w:tcMar>
              <w:top w:type="dxa" w:w="60"/>
              <w:left w:type="dxa" w:w="90"/>
              <w:bottom w:type="dxa" w:w="60"/>
              <w:right w:type="dxa" w:w="90"/>
            </w:tcMar>
          </w:tcPr>
          <w:p>
            <w:pPr>
              <w:spacing w:after="20" w:before="20"/>
            </w:pPr>
            <w:r>
              <w:rPr>
                <w:sz w:val="18"/>
                <w:szCs w:val="18"/>
              </w:rPr>
              <w:t xml:space="preserve">10</w:t>
            </w:r>
          </w:p>
        </w:tc>
        <w:tc>
          <w:tcPr>
            <w:tcMar>
              <w:top w:type="dxa" w:w="60"/>
              <w:left w:type="dxa" w:w="90"/>
              <w:bottom w:type="dxa" w:w="60"/>
              <w:right w:type="dxa" w:w="90"/>
            </w:tcMar>
          </w:tcPr>
          <w:p>
            <w:pPr>
              <w:spacing w:after="20" w:before="20"/>
            </w:pPr>
            <w:r>
              <w:rPr>
                <w:sz w:val="18"/>
                <w:szCs w:val="18"/>
              </w:rPr>
              <w:t xml:space="preserve">13 min</w:t>
            </w:r>
          </w:p>
        </w:tc>
        <w:tc>
          <w:tcPr>
            <w:tcMar>
              <w:top w:type="dxa" w:w="60"/>
              <w:left w:type="dxa" w:w="90"/>
              <w:bottom w:type="dxa" w:w="60"/>
              <w:right w:type="dxa" w:w="90"/>
            </w:tcMar>
          </w:tcPr>
          <w:p>
            <w:pPr>
              <w:spacing w:after="20" w:before="20"/>
            </w:pPr>
            <w:r>
              <w:rPr>
                <w:sz w:val="18"/>
                <w:szCs w:val="18"/>
              </w:rPr>
              <w:t xml:space="preserve">15 min</w:t>
            </w:r>
          </w:p>
        </w:tc>
      </w:tr>
      <w:tr>
        <w:tc>
          <w:tcPr>
            <w:tcMar>
              <w:top w:type="dxa" w:w="60"/>
              <w:left w:type="dxa" w:w="90"/>
              <w:bottom w:type="dxa" w:w="60"/>
              <w:right w:type="dxa" w:w="90"/>
            </w:tcMar>
          </w:tcPr>
          <w:p>
            <w:pPr>
              <w:spacing w:after="20" w:before="20"/>
            </w:pPr>
            <w:r>
              <w:rPr>
                <w:sz w:val="18"/>
                <w:szCs w:val="18"/>
              </w:rPr>
              <w:t xml:space="preserve">120</w:t>
            </w:r>
          </w:p>
        </w:tc>
        <w:tc>
          <w:tcPr>
            <w:tcMar>
              <w:top w:type="dxa" w:w="60"/>
              <w:left w:type="dxa" w:w="90"/>
              <w:bottom w:type="dxa" w:w="60"/>
              <w:right w:type="dxa" w:w="90"/>
            </w:tcMar>
          </w:tcPr>
          <w:p>
            <w:pPr>
              <w:spacing w:after="20" w:before="20"/>
            </w:pPr>
            <w:r>
              <w:rPr>
                <w:sz w:val="18"/>
                <w:szCs w:val="18"/>
              </w:rPr>
              <w:t xml:space="preserve">6</w:t>
            </w:r>
          </w:p>
        </w:tc>
        <w:tc>
          <w:tcPr>
            <w:tcMar>
              <w:top w:type="dxa" w:w="60"/>
              <w:left w:type="dxa" w:w="90"/>
              <w:bottom w:type="dxa" w:w="60"/>
              <w:right w:type="dxa" w:w="90"/>
            </w:tcMar>
          </w:tcPr>
          <w:p>
            <w:pPr>
              <w:spacing w:after="20" w:before="20"/>
            </w:pPr>
            <w:r>
              <w:rPr>
                <w:sz w:val="18"/>
                <w:szCs w:val="18"/>
              </w:rPr>
              <w:t xml:space="preserve">20</w:t>
            </w:r>
          </w:p>
        </w:tc>
        <w:tc>
          <w:tcPr>
            <w:tcMar>
              <w:top w:type="dxa" w:w="60"/>
              <w:left w:type="dxa" w:w="90"/>
              <w:bottom w:type="dxa" w:w="60"/>
              <w:right w:type="dxa" w:w="90"/>
            </w:tcMar>
          </w:tcPr>
          <w:p>
            <w:pPr>
              <w:spacing w:after="20" w:before="20"/>
            </w:pPr>
            <w:r>
              <w:rPr>
                <w:sz w:val="18"/>
                <w:szCs w:val="18"/>
              </w:rPr>
              <w:t xml:space="preserve">25 min</w:t>
            </w:r>
          </w:p>
        </w:tc>
        <w:tc>
          <w:tcPr>
            <w:tcMar>
              <w:top w:type="dxa" w:w="60"/>
              <w:left w:type="dxa" w:w="90"/>
              <w:bottom w:type="dxa" w:w="60"/>
              <w:right w:type="dxa" w:w="90"/>
            </w:tcMar>
          </w:tcPr>
          <w:p>
            <w:pPr>
              <w:spacing w:after="20" w:before="20"/>
            </w:pPr>
            <w:r>
              <w:rPr>
                <w:sz w:val="18"/>
                <w:szCs w:val="18"/>
              </w:rPr>
              <w:t xml:space="preserve">30 min</w:t>
            </w:r>
          </w:p>
        </w:tc>
      </w:tr>
      <w:tr>
        <w:tc>
          <w:tcPr>
            <w:tcMar>
              <w:top w:type="dxa" w:w="60"/>
              <w:left w:type="dxa" w:w="90"/>
              <w:bottom w:type="dxa" w:w="60"/>
              <w:right w:type="dxa" w:w="90"/>
            </w:tcMar>
          </w:tcPr>
          <w:p>
            <w:pPr>
              <w:spacing w:after="20" w:before="20"/>
            </w:pPr>
            <w:r>
              <w:rPr>
                <w:sz w:val="18"/>
                <w:szCs w:val="18"/>
              </w:rPr>
              <w:t xml:space="preserve">120</w:t>
            </w:r>
          </w:p>
        </w:tc>
        <w:tc>
          <w:tcPr>
            <w:tcMar>
              <w:top w:type="dxa" w:w="60"/>
              <w:left w:type="dxa" w:w="90"/>
              <w:bottom w:type="dxa" w:w="60"/>
              <w:right w:type="dxa" w:w="90"/>
            </w:tcMar>
          </w:tcPr>
          <w:p>
            <w:pPr>
              <w:spacing w:after="20" w:before="20"/>
            </w:pPr>
            <w:r>
              <w:rPr>
                <w:sz w:val="18"/>
                <w:szCs w:val="18"/>
              </w:rPr>
              <w:t xml:space="preserve">8</w:t>
            </w:r>
          </w:p>
        </w:tc>
        <w:tc>
          <w:tcPr>
            <w:tcMar>
              <w:top w:type="dxa" w:w="60"/>
              <w:left w:type="dxa" w:w="90"/>
              <w:bottom w:type="dxa" w:w="60"/>
              <w:right w:type="dxa" w:w="90"/>
            </w:tcMar>
          </w:tcPr>
          <w:p>
            <w:pPr>
              <w:spacing w:after="20" w:before="20"/>
            </w:pPr>
            <w:r>
              <w:rPr>
                <w:sz w:val="18"/>
                <w:szCs w:val="18"/>
              </w:rPr>
              <w:t xml:space="preserve">15</w:t>
            </w:r>
          </w:p>
        </w:tc>
        <w:tc>
          <w:tcPr>
            <w:tcMar>
              <w:top w:type="dxa" w:w="60"/>
              <w:left w:type="dxa" w:w="90"/>
              <w:bottom w:type="dxa" w:w="60"/>
              <w:right w:type="dxa" w:w="90"/>
            </w:tcMar>
          </w:tcPr>
          <w:p>
            <w:pPr>
              <w:spacing w:after="20" w:before="20"/>
            </w:pPr>
            <w:r>
              <w:rPr>
                <w:sz w:val="18"/>
                <w:szCs w:val="18"/>
              </w:rPr>
              <w:t xml:space="preserve">19 min</w:t>
            </w:r>
          </w:p>
        </w:tc>
        <w:tc>
          <w:tcPr>
            <w:tcMar>
              <w:top w:type="dxa" w:w="60"/>
              <w:left w:type="dxa" w:w="90"/>
              <w:bottom w:type="dxa" w:w="60"/>
              <w:right w:type="dxa" w:w="90"/>
            </w:tcMar>
          </w:tcPr>
          <w:p>
            <w:pPr>
              <w:spacing w:after="20" w:before="20"/>
            </w:pPr>
            <w:r>
              <w:rPr>
                <w:sz w:val="18"/>
                <w:szCs w:val="18"/>
              </w:rPr>
              <w:t xml:space="preserve">23 min</w:t>
            </w:r>
          </w:p>
        </w:tc>
      </w:tr>
      <w:tr>
        <w:tc>
          <w:tcPr>
            <w:tcMar>
              <w:top w:type="dxa" w:w="60"/>
              <w:left w:type="dxa" w:w="90"/>
              <w:bottom w:type="dxa" w:w="60"/>
              <w:right w:type="dxa" w:w="90"/>
            </w:tcMar>
          </w:tcPr>
          <w:p>
            <w:pPr>
              <w:spacing w:after="20" w:before="20"/>
            </w:pPr>
            <w:r>
              <w:rPr>
                <w:sz w:val="18"/>
                <w:szCs w:val="18"/>
              </w:rPr>
              <w:t xml:space="preserve">240</w:t>
            </w:r>
          </w:p>
        </w:tc>
        <w:tc>
          <w:tcPr>
            <w:tcMar>
              <w:top w:type="dxa" w:w="60"/>
              <w:left w:type="dxa" w:w="90"/>
              <w:bottom w:type="dxa" w:w="60"/>
              <w:right w:type="dxa" w:w="90"/>
            </w:tcMar>
          </w:tcPr>
          <w:p>
            <w:pPr>
              <w:spacing w:after="20" w:before="20"/>
            </w:pPr>
            <w:r>
              <w:rPr>
                <w:sz w:val="18"/>
                <w:szCs w:val="18"/>
              </w:rPr>
              <w:t xml:space="preserve">6</w:t>
            </w:r>
          </w:p>
        </w:tc>
        <w:tc>
          <w:tcPr>
            <w:tcMar>
              <w:top w:type="dxa" w:w="60"/>
              <w:left w:type="dxa" w:w="90"/>
              <w:bottom w:type="dxa" w:w="60"/>
              <w:right w:type="dxa" w:w="90"/>
            </w:tcMar>
          </w:tcPr>
          <w:p>
            <w:pPr>
              <w:spacing w:after="20" w:before="20"/>
            </w:pPr>
            <w:r>
              <w:rPr>
                <w:sz w:val="18"/>
                <w:szCs w:val="18"/>
              </w:rPr>
              <w:t xml:space="preserve">40</w:t>
            </w:r>
          </w:p>
        </w:tc>
        <w:tc>
          <w:tcPr>
            <w:tcMar>
              <w:top w:type="dxa" w:w="60"/>
              <w:left w:type="dxa" w:w="90"/>
              <w:bottom w:type="dxa" w:w="60"/>
              <w:right w:type="dxa" w:w="90"/>
            </w:tcMar>
          </w:tcPr>
          <w:p>
            <w:pPr>
              <w:spacing w:after="20" w:before="20"/>
            </w:pPr>
            <w:r>
              <w:rPr>
                <w:sz w:val="18"/>
                <w:szCs w:val="18"/>
              </w:rPr>
              <w:t xml:space="preserve">50 min</w:t>
            </w:r>
          </w:p>
        </w:tc>
        <w:tc>
          <w:tcPr>
            <w:tcMar>
              <w:top w:type="dxa" w:w="60"/>
              <w:left w:type="dxa" w:w="90"/>
              <w:bottom w:type="dxa" w:w="60"/>
              <w:right w:type="dxa" w:w="90"/>
            </w:tcMar>
          </w:tcPr>
          <w:p>
            <w:pPr>
              <w:spacing w:after="20" w:before="20"/>
            </w:pPr>
            <w:r>
              <w:rPr>
                <w:sz w:val="18"/>
                <w:szCs w:val="18"/>
              </w:rPr>
              <w:t xml:space="preserve">60 min</w:t>
            </w:r>
          </w:p>
        </w:tc>
      </w:tr>
      <w:tr>
        <w:tc>
          <w:tcPr>
            <w:tcMar>
              <w:top w:type="dxa" w:w="60"/>
              <w:left w:type="dxa" w:w="90"/>
              <w:bottom w:type="dxa" w:w="60"/>
              <w:right w:type="dxa" w:w="90"/>
            </w:tcMar>
          </w:tcPr>
          <w:p>
            <w:pPr>
              <w:spacing w:after="20" w:before="20"/>
            </w:pPr>
            <w:r>
              <w:rPr>
                <w:sz w:val="18"/>
                <w:szCs w:val="18"/>
              </w:rPr>
              <w:t xml:space="preserve">240</w:t>
            </w:r>
          </w:p>
        </w:tc>
        <w:tc>
          <w:tcPr>
            <w:tcMar>
              <w:top w:type="dxa" w:w="60"/>
              <w:left w:type="dxa" w:w="90"/>
              <w:bottom w:type="dxa" w:w="60"/>
              <w:right w:type="dxa" w:w="90"/>
            </w:tcMar>
          </w:tcPr>
          <w:p>
            <w:pPr>
              <w:spacing w:after="20" w:before="20"/>
            </w:pPr>
            <w:r>
              <w:rPr>
                <w:sz w:val="18"/>
                <w:szCs w:val="18"/>
              </w:rPr>
              <w:t xml:space="preserve">8</w:t>
            </w:r>
          </w:p>
        </w:tc>
        <w:tc>
          <w:tcPr>
            <w:tcMar>
              <w:top w:type="dxa" w:w="60"/>
              <w:left w:type="dxa" w:w="90"/>
              <w:bottom w:type="dxa" w:w="60"/>
              <w:right w:type="dxa" w:w="90"/>
            </w:tcMar>
          </w:tcPr>
          <w:p>
            <w:pPr>
              <w:spacing w:after="20" w:before="20"/>
            </w:pPr>
            <w:r>
              <w:rPr>
                <w:sz w:val="18"/>
                <w:szCs w:val="18"/>
              </w:rPr>
              <w:t xml:space="preserve">30</w:t>
            </w:r>
          </w:p>
        </w:tc>
        <w:tc>
          <w:tcPr>
            <w:tcMar>
              <w:top w:type="dxa" w:w="60"/>
              <w:left w:type="dxa" w:w="90"/>
              <w:bottom w:type="dxa" w:w="60"/>
              <w:right w:type="dxa" w:w="90"/>
            </w:tcMar>
          </w:tcPr>
          <w:p>
            <w:pPr>
              <w:spacing w:after="20" w:before="20"/>
            </w:pPr>
            <w:r>
              <w:rPr>
                <w:sz w:val="18"/>
                <w:szCs w:val="18"/>
              </w:rPr>
              <w:t xml:space="preserve">38 min</w:t>
            </w:r>
          </w:p>
        </w:tc>
        <w:tc>
          <w:tcPr>
            <w:tcMar>
              <w:top w:type="dxa" w:w="60"/>
              <w:left w:type="dxa" w:w="90"/>
              <w:bottom w:type="dxa" w:w="60"/>
              <w:right w:type="dxa" w:w="90"/>
            </w:tcMar>
          </w:tcPr>
          <w:p>
            <w:pPr>
              <w:spacing w:after="20" w:before="20"/>
            </w:pPr>
            <w:r>
              <w:rPr>
                <w:sz w:val="18"/>
                <w:szCs w:val="18"/>
              </w:rPr>
              <w:t xml:space="preserve">45 min</w:t>
            </w:r>
          </w:p>
        </w:tc>
      </w:tr>
    </w:tbl>
    <w:p>
      <w:pPr>
        <w:spacing w:after="120"/>
      </w:pPr>
    </w:p>
    <w:p>
      <w:pPr>
        <w:spacing w:after="140"/>
        <w:jc w:val="left"/>
      </w:pPr>
      <w:r>
        <w:t xml:space="preserve">Planning figures per event type, per heat or per group of six:</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Event</w:t>
            </w:r>
          </w:p>
        </w:tc>
        <w:tc>
          <w:tcPr>
            <w:shd w:fill="EDEDED" w:val="clear"/>
            <w:tcMar>
              <w:top w:type="dxa" w:w="60"/>
              <w:left w:type="dxa" w:w="90"/>
              <w:bottom w:type="dxa" w:w="60"/>
              <w:right w:type="dxa" w:w="90"/>
            </w:tcMar>
          </w:tcPr>
          <w:p>
            <w:pPr>
              <w:spacing w:after="20" w:before="20"/>
            </w:pPr>
            <w:r>
              <w:rPr>
                <w:b/>
                <w:bCs/>
                <w:sz w:val="18"/>
                <w:szCs w:val="18"/>
              </w:rPr>
              <w:t xml:space="preserve">Per heat or station group</w:t>
            </w:r>
          </w:p>
        </w:tc>
        <w:tc>
          <w:tcPr>
            <w:shd w:fill="EDEDED" w:val="clear"/>
            <w:tcMar>
              <w:top w:type="dxa" w:w="60"/>
              <w:left w:type="dxa" w:w="90"/>
              <w:bottom w:type="dxa" w:w="60"/>
              <w:right w:type="dxa" w:w="90"/>
            </w:tcMar>
          </w:tcPr>
          <w:p>
            <w:pPr>
              <w:spacing w:after="20" w:before="20"/>
            </w:pPr>
            <w:r>
              <w:rPr>
                <w:b/>
                <w:bCs/>
                <w:sz w:val="18"/>
                <w:szCs w:val="18"/>
              </w:rPr>
              <w:t xml:space="preserve">Notes</w:t>
            </w:r>
          </w:p>
        </w:tc>
      </w:tr>
      <w:tr>
        <w:tc>
          <w:tcPr>
            <w:tcMar>
              <w:top w:type="dxa" w:w="60"/>
              <w:left w:type="dxa" w:w="90"/>
              <w:bottom w:type="dxa" w:w="60"/>
              <w:right w:type="dxa" w:w="90"/>
            </w:tcMar>
          </w:tcPr>
          <w:p>
            <w:pPr>
              <w:spacing w:after="20" w:before="20"/>
            </w:pPr>
            <w:r>
              <w:rPr>
                <w:sz w:val="18"/>
                <w:szCs w:val="18"/>
              </w:rPr>
              <w:t xml:space="preserve">Sprint, 6 lanes</w:t>
            </w:r>
          </w:p>
        </w:tc>
        <w:tc>
          <w:tcPr>
            <w:tcMar>
              <w:top w:type="dxa" w:w="60"/>
              <w:left w:type="dxa" w:w="90"/>
              <w:bottom w:type="dxa" w:w="60"/>
              <w:right w:type="dxa" w:w="90"/>
            </w:tcMar>
          </w:tcPr>
          <w:p>
            <w:pPr>
              <w:spacing w:after="20" w:before="20"/>
            </w:pPr>
            <w:r>
              <w:rPr>
                <w:sz w:val="18"/>
                <w:szCs w:val="18"/>
              </w:rPr>
              <w:t xml:space="preserve">60–90 sec</w:t>
            </w:r>
          </w:p>
        </w:tc>
        <w:tc>
          <w:tcPr>
            <w:tcMar>
              <w:top w:type="dxa" w:w="60"/>
              <w:left w:type="dxa" w:w="90"/>
              <w:bottom w:type="dxa" w:w="60"/>
              <w:right w:type="dxa" w:w="90"/>
            </w:tcMar>
          </w:tcPr>
          <w:p>
            <w:pPr>
              <w:spacing w:after="20" w:before="20"/>
            </w:pPr>
            <w:r>
              <w:rPr>
                <w:sz w:val="18"/>
                <w:szCs w:val="18"/>
              </w:rPr>
              <w:t xml:space="preserve">Use 75 sec; 90 sec for the youngest</w:t>
            </w:r>
          </w:p>
        </w:tc>
      </w:tr>
      <w:tr>
        <w:tc>
          <w:tcPr>
            <w:tcMar>
              <w:top w:type="dxa" w:w="60"/>
              <w:left w:type="dxa" w:w="90"/>
              <w:bottom w:type="dxa" w:w="60"/>
              <w:right w:type="dxa" w:w="90"/>
            </w:tcMar>
          </w:tcPr>
          <w:p>
            <w:pPr>
              <w:spacing w:after="20" w:before="20"/>
            </w:pPr>
            <w:r>
              <w:rPr>
                <w:sz w:val="18"/>
                <w:szCs w:val="18"/>
              </w:rPr>
              <w:t xml:space="preserve">Hurdles, 6 lanes</w:t>
            </w:r>
          </w:p>
        </w:tc>
        <w:tc>
          <w:tcPr>
            <w:tcMar>
              <w:top w:type="dxa" w:w="60"/>
              <w:left w:type="dxa" w:w="90"/>
              <w:bottom w:type="dxa" w:w="60"/>
              <w:right w:type="dxa" w:w="90"/>
            </w:tcMar>
          </w:tcPr>
          <w:p>
            <w:pPr>
              <w:spacing w:after="20" w:before="20"/>
            </w:pPr>
            <w:r>
              <w:rPr>
                <w:sz w:val="18"/>
                <w:szCs w:val="18"/>
              </w:rPr>
              <w:t xml:space="preserve">60–75 sec</w:t>
            </w:r>
          </w:p>
        </w:tc>
        <w:tc>
          <w:tcPr>
            <w:tcMar>
              <w:top w:type="dxa" w:w="60"/>
              <w:left w:type="dxa" w:w="90"/>
              <w:bottom w:type="dxa" w:w="60"/>
              <w:right w:type="dxa" w:w="90"/>
            </w:tcMar>
          </w:tcPr>
          <w:p>
            <w:pPr>
              <w:spacing w:after="20" w:before="20"/>
            </w:pPr>
            <w:r>
              <w:rPr>
                <w:sz w:val="18"/>
                <w:szCs w:val="18"/>
              </w:rPr>
              <w:t xml:space="preserve">Resetting knocked hurdles is the variable</w:t>
            </w:r>
          </w:p>
        </w:tc>
      </w:tr>
      <w:tr>
        <w:tc>
          <w:tcPr>
            <w:tcMar>
              <w:top w:type="dxa" w:w="60"/>
              <w:left w:type="dxa" w:w="90"/>
              <w:bottom w:type="dxa" w:w="60"/>
              <w:right w:type="dxa" w:w="90"/>
            </w:tcMar>
          </w:tcPr>
          <w:p>
            <w:pPr>
              <w:spacing w:after="20" w:before="20"/>
            </w:pPr>
            <w:r>
              <w:rPr>
                <w:sz w:val="18"/>
                <w:szCs w:val="18"/>
              </w:rPr>
              <w:t xml:space="preserve">Egg and spoon, sack, novelty</w:t>
            </w:r>
          </w:p>
        </w:tc>
        <w:tc>
          <w:tcPr>
            <w:tcMar>
              <w:top w:type="dxa" w:w="60"/>
              <w:left w:type="dxa" w:w="90"/>
              <w:bottom w:type="dxa" w:w="60"/>
              <w:right w:type="dxa" w:w="90"/>
            </w:tcMar>
          </w:tcPr>
          <w:p>
            <w:pPr>
              <w:spacing w:after="20" w:before="20"/>
            </w:pPr>
            <w:r>
              <w:rPr>
                <w:sz w:val="18"/>
                <w:szCs w:val="18"/>
              </w:rPr>
              <w:t xml:space="preserve">45–60 sec</w:t>
            </w:r>
          </w:p>
        </w:tc>
        <w:tc>
          <w:tcPr>
            <w:tcMar>
              <w:top w:type="dxa" w:w="60"/>
              <w:left w:type="dxa" w:w="90"/>
              <w:bottom w:type="dxa" w:w="60"/>
              <w:right w:type="dxa" w:w="90"/>
            </w:tcMar>
          </w:tcPr>
          <w:p>
            <w:pPr>
              <w:spacing w:after="20" w:before="20"/>
            </w:pPr>
            <w:r>
              <w:rPr>
                <w:sz w:val="18"/>
                <w:szCs w:val="18"/>
              </w:rPr>
              <w:t xml:space="preserve">Faster than a sprint — less lining up, shorter distance</w:t>
            </w:r>
          </w:p>
        </w:tc>
      </w:tr>
      <w:tr>
        <w:tc>
          <w:tcPr>
            <w:tcMar>
              <w:top w:type="dxa" w:w="60"/>
              <w:left w:type="dxa" w:w="90"/>
              <w:bottom w:type="dxa" w:w="60"/>
              <w:right w:type="dxa" w:w="90"/>
            </w:tcMar>
          </w:tcPr>
          <w:p>
            <w:pPr>
              <w:spacing w:after="20" w:before="20"/>
            </w:pPr>
            <w:r>
              <w:rPr>
                <w:sz w:val="18"/>
                <w:szCs w:val="18"/>
              </w:rPr>
              <w:t xml:space="preserve">Relay, one race</w:t>
            </w:r>
          </w:p>
        </w:tc>
        <w:tc>
          <w:tcPr>
            <w:tcMar>
              <w:top w:type="dxa" w:w="60"/>
              <w:left w:type="dxa" w:w="90"/>
              <w:bottom w:type="dxa" w:w="60"/>
              <w:right w:type="dxa" w:w="90"/>
            </w:tcMar>
          </w:tcPr>
          <w:p>
            <w:pPr>
              <w:spacing w:after="20" w:before="20"/>
            </w:pPr>
            <w:r>
              <w:rPr>
                <w:sz w:val="18"/>
                <w:szCs w:val="18"/>
              </w:rPr>
              <w:t xml:space="preserve">90–150 sec</w:t>
            </w:r>
          </w:p>
        </w:tc>
        <w:tc>
          <w:tcPr>
            <w:tcMar>
              <w:top w:type="dxa" w:w="60"/>
              <w:left w:type="dxa" w:w="90"/>
              <w:bottom w:type="dxa" w:w="60"/>
              <w:right w:type="dxa" w:w="90"/>
            </w:tcMar>
          </w:tcPr>
          <w:p>
            <w:pPr>
              <w:spacing w:after="20" w:before="20"/>
            </w:pPr>
            <w:r>
              <w:rPr>
                <w:sz w:val="18"/>
                <w:szCs w:val="18"/>
              </w:rPr>
              <w:t xml:space="preserve">Change-overs and re-forming teams dominate</w:t>
            </w:r>
          </w:p>
        </w:tc>
      </w:tr>
      <w:tr>
        <w:tc>
          <w:tcPr>
            <w:tcMar>
              <w:top w:type="dxa" w:w="60"/>
              <w:left w:type="dxa" w:w="90"/>
              <w:bottom w:type="dxa" w:w="60"/>
              <w:right w:type="dxa" w:w="90"/>
            </w:tcMar>
          </w:tcPr>
          <w:p>
            <w:pPr>
              <w:spacing w:after="20" w:before="20"/>
            </w:pPr>
            <w:r>
              <w:rPr>
                <w:sz w:val="18"/>
                <w:szCs w:val="18"/>
              </w:rPr>
              <w:t xml:space="preserve">Longer run (200 m+)</w:t>
            </w:r>
          </w:p>
        </w:tc>
        <w:tc>
          <w:tcPr>
            <w:tcMar>
              <w:top w:type="dxa" w:w="60"/>
              <w:left w:type="dxa" w:w="90"/>
              <w:bottom w:type="dxa" w:w="60"/>
              <w:right w:type="dxa" w:w="90"/>
            </w:tcMar>
          </w:tcPr>
          <w:p>
            <w:pPr>
              <w:spacing w:after="20" w:before="20"/>
            </w:pPr>
            <w:r>
              <w:rPr>
                <w:sz w:val="18"/>
                <w:szCs w:val="18"/>
              </w:rPr>
              <w:t xml:space="preserve">2–4 min per heat</w:t>
            </w:r>
          </w:p>
        </w:tc>
        <w:tc>
          <w:tcPr>
            <w:tcMar>
              <w:top w:type="dxa" w:w="60"/>
              <w:left w:type="dxa" w:w="90"/>
              <w:bottom w:type="dxa" w:w="60"/>
              <w:right w:type="dxa" w:w="90"/>
            </w:tcMar>
          </w:tcPr>
          <w:p>
            <w:pPr>
              <w:spacing w:after="20" w:before="20"/>
            </w:pPr>
            <w:r>
              <w:rPr>
                <w:sz w:val="18"/>
                <w:szCs w:val="18"/>
              </w:rPr>
              <w:t xml:space="preserve">Fewer heats, longer each</w:t>
            </w:r>
          </w:p>
        </w:tc>
      </w:tr>
      <w:tr>
        <w:tc>
          <w:tcPr>
            <w:tcMar>
              <w:top w:type="dxa" w:w="60"/>
              <w:left w:type="dxa" w:w="90"/>
              <w:bottom w:type="dxa" w:w="60"/>
              <w:right w:type="dxa" w:w="90"/>
            </w:tcMar>
          </w:tcPr>
          <w:p>
            <w:pPr>
              <w:spacing w:after="20" w:before="20"/>
            </w:pPr>
            <w:r>
              <w:rPr>
                <w:sz w:val="18"/>
                <w:szCs w:val="18"/>
              </w:rPr>
              <w:t xml:space="preserve">Standing long jump, station</w:t>
            </w:r>
          </w:p>
        </w:tc>
        <w:tc>
          <w:tcPr>
            <w:tcMar>
              <w:top w:type="dxa" w:w="60"/>
              <w:left w:type="dxa" w:w="90"/>
              <w:bottom w:type="dxa" w:w="60"/>
              <w:right w:type="dxa" w:w="90"/>
            </w:tcMar>
          </w:tcPr>
          <w:p>
            <w:pPr>
              <w:spacing w:after="20" w:before="20"/>
            </w:pPr>
            <w:r>
              <w:rPr>
                <w:sz w:val="18"/>
                <w:szCs w:val="18"/>
              </w:rPr>
              <w:t xml:space="preserve">20–30 sec per participant</w:t>
            </w:r>
          </w:p>
        </w:tc>
        <w:tc>
          <w:tcPr>
            <w:tcMar>
              <w:top w:type="dxa" w:w="60"/>
              <w:left w:type="dxa" w:w="90"/>
              <w:bottom w:type="dxa" w:w="60"/>
              <w:right w:type="dxa" w:w="90"/>
            </w:tcMar>
          </w:tcPr>
          <w:p>
            <w:pPr>
              <w:spacing w:after="20" w:before="20"/>
            </w:pPr>
            <w:r>
              <w:rPr>
                <w:sz w:val="18"/>
                <w:szCs w:val="18"/>
              </w:rPr>
              <w:t xml:space="preserve">3 attempts: 60–90 sec per participant</w:t>
            </w:r>
          </w:p>
        </w:tc>
      </w:tr>
      <w:tr>
        <w:tc>
          <w:tcPr>
            <w:tcMar>
              <w:top w:type="dxa" w:w="60"/>
              <w:left w:type="dxa" w:w="90"/>
              <w:bottom w:type="dxa" w:w="60"/>
              <w:right w:type="dxa" w:w="90"/>
            </w:tcMar>
          </w:tcPr>
          <w:p>
            <w:pPr>
              <w:spacing w:after="20" w:before="20"/>
            </w:pPr>
            <w:r>
              <w:rPr>
                <w:sz w:val="18"/>
                <w:szCs w:val="18"/>
              </w:rPr>
              <w:t xml:space="preserve">Target or distance throw, station</w:t>
            </w:r>
          </w:p>
        </w:tc>
        <w:tc>
          <w:tcPr>
            <w:tcMar>
              <w:top w:type="dxa" w:w="60"/>
              <w:left w:type="dxa" w:w="90"/>
              <w:bottom w:type="dxa" w:w="60"/>
              <w:right w:type="dxa" w:w="90"/>
            </w:tcMar>
          </w:tcPr>
          <w:p>
            <w:pPr>
              <w:spacing w:after="20" w:before="20"/>
            </w:pPr>
            <w:r>
              <w:rPr>
                <w:sz w:val="18"/>
                <w:szCs w:val="18"/>
              </w:rPr>
              <w:t xml:space="preserve">30–45 sec per participant</w:t>
            </w:r>
          </w:p>
        </w:tc>
        <w:tc>
          <w:tcPr>
            <w:tcMar>
              <w:top w:type="dxa" w:w="60"/>
              <w:left w:type="dxa" w:w="90"/>
              <w:bottom w:type="dxa" w:w="60"/>
              <w:right w:type="dxa" w:w="90"/>
            </w:tcMar>
          </w:tcPr>
          <w:p>
            <w:pPr>
              <w:spacing w:after="20" w:before="20"/>
            </w:pPr>
            <w:r>
              <w:rPr>
                <w:sz w:val="18"/>
                <w:szCs w:val="18"/>
              </w:rPr>
              <w:t xml:space="preserve">Collecting the bean bags is the bottleneck — have two sets</w:t>
            </w:r>
          </w:p>
        </w:tc>
      </w:tr>
      <w:tr>
        <w:tc>
          <w:tcPr>
            <w:tcMar>
              <w:top w:type="dxa" w:w="60"/>
              <w:left w:type="dxa" w:w="90"/>
              <w:bottom w:type="dxa" w:w="60"/>
              <w:right w:type="dxa" w:w="90"/>
            </w:tcMar>
          </w:tcPr>
          <w:p>
            <w:pPr>
              <w:spacing w:after="20" w:before="20"/>
            </w:pPr>
            <w:r>
              <w:rPr>
                <w:sz w:val="18"/>
                <w:szCs w:val="18"/>
              </w:rPr>
              <w:t xml:space="preserve">Speed bounce, station</w:t>
            </w:r>
          </w:p>
        </w:tc>
        <w:tc>
          <w:tcPr>
            <w:tcMar>
              <w:top w:type="dxa" w:w="60"/>
              <w:left w:type="dxa" w:w="90"/>
              <w:bottom w:type="dxa" w:w="60"/>
              <w:right w:type="dxa" w:w="90"/>
            </w:tcMar>
          </w:tcPr>
          <w:p>
            <w:pPr>
              <w:spacing w:after="20" w:before="20"/>
            </w:pPr>
            <w:r>
              <w:rPr>
                <w:sz w:val="18"/>
                <w:szCs w:val="18"/>
              </w:rPr>
              <w:t xml:space="preserve">45 sec per participant</w:t>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Tug of war, one pull</w:t>
            </w:r>
          </w:p>
        </w:tc>
        <w:tc>
          <w:tcPr>
            <w:tcMar>
              <w:top w:type="dxa" w:w="60"/>
              <w:left w:type="dxa" w:w="90"/>
              <w:bottom w:type="dxa" w:w="60"/>
              <w:right w:type="dxa" w:w="90"/>
            </w:tcMar>
          </w:tcPr>
          <w:p>
            <w:pPr>
              <w:spacing w:after="20" w:before="20"/>
            </w:pPr>
            <w:r>
              <w:rPr>
                <w:sz w:val="18"/>
                <w:szCs w:val="18"/>
              </w:rPr>
              <w:t xml:space="preserve">3–5 min per pull</w:t>
            </w:r>
          </w:p>
        </w:tc>
        <w:tc>
          <w:tcPr>
            <w:tcMar>
              <w:top w:type="dxa" w:w="60"/>
              <w:left w:type="dxa" w:w="90"/>
              <w:bottom w:type="dxa" w:w="60"/>
              <w:right w:type="dxa" w:w="90"/>
            </w:tcMar>
          </w:tcPr>
          <w:p>
            <w:pPr>
              <w:spacing w:after="20" w:before="20"/>
            </w:pPr>
            <w:r>
              <w:rPr>
                <w:sz w:val="18"/>
                <w:szCs w:val="18"/>
              </w:rPr>
              <w:t xml:space="preserve">Including getting into position</w:t>
            </w:r>
          </w:p>
        </w:tc>
      </w:tr>
    </w:tbl>
    <w:p>
      <w:pPr>
        <w:spacing w:after="120"/>
      </w:pPr>
    </w:p>
    <w:p>
      <w:pPr>
        <w:spacing w:after="140"/>
        <w:jc w:val="left"/>
      </w:pPr>
      <w:r>
        <w:rPr>
          <w:b/>
          <w:bCs/>
        </w:rPr>
        <w:t xml:space="preserve">Four things that always eat the time, and what to do about them.</w:t>
      </w:r>
    </w:p>
    <w:p>
      <w:pPr>
        <w:pStyle w:val="ListParagraph"/>
        <w:numPr>
          <w:ilvl w:val="0"/>
          <w:numId w:val="2"/>
        </w:numPr>
        <w:spacing w:after="60"/>
      </w:pPr>
      <w:r>
        <w:rPr>
          <w:b/>
          <w:bCs/>
        </w:rPr>
        <w:t xml:space="preserve">Moving groups between events — 3 to 5 minutes each time.</w:t>
      </w:r>
      <w:r>
        <w:t xml:space="preserve"> Minimise moves. Bring the event to the seated group where you can, and have the announcer call the next group forward early.</w:t>
      </w:r>
    </w:p>
    <w:p>
      <w:pPr>
        <w:pStyle w:val="ListParagraph"/>
        <w:numPr>
          <w:ilvl w:val="0"/>
          <w:numId w:val="2"/>
        </w:numPr>
        <w:spacing w:after="60"/>
      </w:pPr>
      <w:r>
        <w:rPr>
          <w:b/>
          <w:bCs/>
        </w:rPr>
        <w:t xml:space="preserve">Lining up the youngest participants — up to 2 minutes per heat.</w:t>
      </w:r>
      <w:r>
        <w:t xml:space="preserve"> Pre-sort them into their heats while they are still seated and send them up as a group of six.</w:t>
      </w:r>
    </w:p>
    <w:p>
      <w:pPr>
        <w:pStyle w:val="ListParagraph"/>
        <w:numPr>
          <w:ilvl w:val="0"/>
          <w:numId w:val="2"/>
        </w:numPr>
        <w:spacing w:after="60"/>
      </w:pPr>
      <w:r>
        <w:rPr>
          <w:b/>
          <w:bCs/>
        </w:rPr>
        <w:t xml:space="preserve">Equipment not where it should be.</w:t>
      </w:r>
      <w:r>
        <w:t xml:space="preserve"> Bag it per event, labelled, the day before.</w:t>
      </w:r>
    </w:p>
    <w:p>
      <w:pPr>
        <w:pStyle w:val="ListParagraph"/>
        <w:numPr>
          <w:ilvl w:val="0"/>
          <w:numId w:val="2"/>
        </w:numPr>
        <w:spacing w:after="60"/>
      </w:pPr>
      <w:r>
        <w:rPr>
          <w:b/>
          <w:bCs/>
        </w:rPr>
        <w:t xml:space="preserve">Results not collected.</w:t>
      </w:r>
      <w:r>
        <w:t xml:space="preserve"> The scorer chases the slip at the end of each event. If results are only collected at the end, the presentation starts late and the day ends badly.</w:t>
      </w:r>
    </w:p>
    <w:p>
      <w:pPr>
        <w:spacing w:after="140"/>
        <w:jc w:val="left"/>
      </w:pPr>
      <w:r>
        <w:rPr>
          <w:b/>
          <w:bCs/>
        </w:rPr>
        <w:t xml:space="preserve">Build in slack.</w:t>
      </w:r>
      <w:r>
        <w:t xml:space="preserve"> Plan to finish 15 minutes before your stated finish time. You will use it.</w:t>
      </w:r>
    </w:p>
    <w:p>
      <w:pPr>
        <w:pStyle w:val="Heading2"/>
        <w:keepNext/>
        <w:spacing w:after="120" w:before="240"/>
      </w:pPr>
      <w:r>
        <w:t xml:space="preserve">4b. Blank running order grid</w:t>
      </w:r>
    </w:p>
    <w:p>
      <w:pPr>
        <w:spacing w:after="140"/>
        <w:jc w:val="left"/>
      </w:pPr>
      <w:r>
        <w:t xml:space="preserve">Photocopy this, or use the editable version.</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1377"/>
        <w:gridCol w:w="1377"/>
        <w:gridCol w:w="1377"/>
        <w:gridCol w:w="1377"/>
        <w:gridCol w:w="1377"/>
        <w:gridCol w:w="1377"/>
        <w:gridCol w:w="1377"/>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Time</w:t>
            </w:r>
          </w:p>
        </w:tc>
        <w:tc>
          <w:tcPr>
            <w:shd w:fill="EDEDED" w:val="clear"/>
            <w:tcMar>
              <w:top w:type="dxa" w:w="60"/>
              <w:left w:type="dxa" w:w="90"/>
              <w:bottom w:type="dxa" w:w="60"/>
              <w:right w:type="dxa" w:w="90"/>
            </w:tcMar>
          </w:tcPr>
          <w:p>
            <w:pPr>
              <w:spacing w:after="20" w:before="20"/>
            </w:pPr>
            <w:r>
              <w:rPr>
                <w:b/>
                <w:bCs/>
                <w:sz w:val="18"/>
                <w:szCs w:val="18"/>
              </w:rPr>
              <w:t xml:space="preserve">Length</w:t>
            </w:r>
          </w:p>
        </w:tc>
        <w:tc>
          <w:tcPr>
            <w:shd w:fill="EDEDED" w:val="clear"/>
            <w:tcMar>
              <w:top w:type="dxa" w:w="60"/>
              <w:left w:type="dxa" w:w="90"/>
              <w:bottom w:type="dxa" w:w="60"/>
              <w:right w:type="dxa" w:w="90"/>
            </w:tcMar>
          </w:tcPr>
          <w:p>
            <w:pPr>
              <w:spacing w:after="20" w:before="20"/>
            </w:pPr>
            <w:r>
              <w:rPr>
                <w:b/>
                <w:bCs/>
                <w:sz w:val="18"/>
                <w:szCs w:val="18"/>
              </w:rPr>
              <w:t xml:space="preserve">Track</w:t>
            </w:r>
          </w:p>
        </w:tc>
        <w:tc>
          <w:tcPr>
            <w:shd w:fill="EDEDED" w:val="clear"/>
            <w:tcMar>
              <w:top w:type="dxa" w:w="60"/>
              <w:left w:type="dxa" w:w="90"/>
              <w:bottom w:type="dxa" w:w="60"/>
              <w:right w:type="dxa" w:w="90"/>
            </w:tcMar>
          </w:tcPr>
          <w:p>
            <w:pPr>
              <w:spacing w:after="20" w:before="20"/>
            </w:pPr>
            <w:r>
              <w:rPr>
                <w:b/>
                <w:bCs/>
                <w:sz w:val="18"/>
                <w:szCs w:val="18"/>
              </w:rPr>
              <w:t xml:space="preserve">Field A</w:t>
            </w:r>
          </w:p>
        </w:tc>
        <w:tc>
          <w:tcPr>
            <w:shd w:fill="EDEDED" w:val="clear"/>
            <w:tcMar>
              <w:top w:type="dxa" w:w="60"/>
              <w:left w:type="dxa" w:w="90"/>
              <w:bottom w:type="dxa" w:w="60"/>
              <w:right w:type="dxa" w:w="90"/>
            </w:tcMar>
          </w:tcPr>
          <w:p>
            <w:pPr>
              <w:spacing w:after="20" w:before="20"/>
            </w:pPr>
            <w:r>
              <w:rPr>
                <w:b/>
                <w:bCs/>
                <w:sz w:val="18"/>
                <w:szCs w:val="18"/>
              </w:rPr>
              <w:t xml:space="preserve">Field B</w:t>
            </w:r>
          </w:p>
        </w:tc>
        <w:tc>
          <w:tcPr>
            <w:shd w:fill="EDEDED" w:val="clear"/>
            <w:tcMar>
              <w:top w:type="dxa" w:w="60"/>
              <w:left w:type="dxa" w:w="90"/>
              <w:bottom w:type="dxa" w:w="60"/>
              <w:right w:type="dxa" w:w="90"/>
            </w:tcMar>
          </w:tcPr>
          <w:p>
            <w:pPr>
              <w:spacing w:after="20" w:before="20"/>
            </w:pPr>
            <w:r>
              <w:rPr>
                <w:b/>
                <w:bCs/>
                <w:sz w:val="18"/>
                <w:szCs w:val="18"/>
              </w:rPr>
              <w:t xml:space="preserve">Who</w:t>
            </w:r>
          </w:p>
        </w:tc>
        <w:tc>
          <w:tcPr>
            <w:shd w:fill="EDEDED" w:val="clear"/>
            <w:tcMar>
              <w:top w:type="dxa" w:w="60"/>
              <w:left w:type="dxa" w:w="90"/>
              <w:bottom w:type="dxa" w:w="60"/>
              <w:right w:type="dxa" w:w="90"/>
            </w:tcMar>
          </w:tcPr>
          <w:p>
            <w:pPr>
              <w:spacing w:after="20" w:before="20"/>
            </w:pPr>
            <w:r>
              <w:rPr>
                <w:b/>
                <w:bCs/>
                <w:sz w:val="18"/>
                <w:szCs w:val="18"/>
              </w:rPr>
              <w:t xml:space="preserve">Notes</w:t>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r>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c>
          <w:tcPr>
            <w:tcMar>
              <w:top w:type="dxa" w:w="60"/>
              <w:left w:type="dxa" w:w="90"/>
              <w:bottom w:type="dxa" w:w="60"/>
              <w:right w:type="dxa" w:w="90"/>
            </w:tcMar>
          </w:tcPr>
          <w:p>
            <w:pPr>
              <w:spacing w:after="20" w:before="20"/>
            </w:pPr>
            <w:r>
              <w:rPr>
                <w:sz w:val="18"/>
                <w:szCs w:val="18"/>
              </w:rPr>
              <w:t xml:space="preserve"/>
            </w:r>
          </w:p>
        </w:tc>
      </w:tr>
    </w:tbl>
    <w:p>
      <w:pPr>
        <w:spacing w:after="120"/>
      </w:pPr>
    </w:p>
    <w:p>
      <w:pPr>
        <w:pStyle w:val="Heading2"/>
        <w:keepNext/>
        <w:spacing w:after="120" w:before="240"/>
      </w:pPr>
      <w:r>
        <w:t xml:space="preserve">4c. Shape of the day by phase</w:t>
      </w:r>
    </w:p>
    <w:p>
      <w:pPr>
        <w:pBdr>
          <w:top w:val="single" w:color="FFFFFF" w:sz="2" w:space="1"/>
          <w:left w:val="single" w:color="000000" w:sz="12" w:space="8"/>
        </w:pBdr>
        <w:spacing w:after="0" w:before="160"/>
        <w:ind w:left="340"/>
      </w:pPr>
      <w:r>
        <w:rPr>
          <w:b/>
          <w:bCs/>
          <w:sz w:val="19"/>
          <w:szCs w:val="19"/>
        </w:rPr>
        <w:t xml:space="preserve">Swap-in by phase</w:t>
      </w:r>
    </w:p>
    <w:p>
      <w:pPr>
        <w:pBdr>
          <w:left w:val="single" w:color="000000" w:sz="12" w:space="8"/>
        </w:pBdr>
        <w:spacing w:after="0" w:before="0"/>
        <w:ind w:left="340"/>
      </w:pPr>
      <w:r>
        <w:rPr>
          <w:b/>
          <w:bCs/>
          <w:sz w:val="19"/>
          <w:szCs w:val="19"/>
        </w:rPr>
        <w:t xml:space="preserve">Early years — 45 to 60 minutes of activity, total</w:t>
      </w:r>
    </w:p>
    <w:p>
      <w:pPr>
        <w:pBdr>
          <w:left w:val="single" w:color="000000" w:sz="12" w:space="8"/>
        </w:pBdr>
        <w:spacing w:after="0" w:before="0"/>
        <w:ind w:left="340"/>
      </w:pPr>
      <w:r>
        <w:rPr>
          <w:sz w:val="19"/>
          <w:szCs w:val="19"/>
        </w:rPr>
        <w:t xml:space="preserve">| Time | Length | What | |---|---|---| | 0.00 | 10 min | Out, seated on mats or a blanket, sun protection, water | | 0.10 | 5 min | Welcome, a song or a stretch | | 0.15 | 10 min | Running race, 15 to 25 m, in small groups, towards a familiar adult | | 0.25 | 10 min | Bean-bag-on-head or egg and spoon, same groups | | 0.35 | 5 min | Water and sit down | | 0.40 | 10 min | Parachute game or an obstacle crawl, everyone together | | 0.50 | 5 min | Everyone gets a sticker or a certificate | | 0.55 | — | Finish, back inside |</w:t>
      </w:r>
    </w:p>
    <w:p>
      <w:pPr>
        <w:pBdr>
          <w:left w:val="single" w:color="000000" w:sz="12" w:space="8"/>
        </w:pBdr>
        <w:spacing w:after="0" w:before="0"/>
        <w:ind w:left="340"/>
      </w:pPr>
      <w:r>
        <w:rPr>
          <w:sz w:val="19"/>
          <w:szCs w:val="19"/>
        </w:rPr>
        <w:t xml:space="preserve">No timing, no places announced, no leaderboard. Expect the whole thing to take 15 minutes longer than planned, and plan the rest of the session around that.</w:t>
      </w:r>
    </w:p>
    <w:p>
      <w:pPr>
        <w:pBdr>
          <w:left w:val="single" w:color="000000" w:sz="12" w:space="8"/>
        </w:pBdr>
        <w:spacing w:after="0" w:before="0"/>
        <w:ind w:left="340"/>
      </w:pPr>
      <w:r>
        <w:rPr>
          <w:b/>
          <w:bCs/>
          <w:sz w:val="19"/>
          <w:szCs w:val="19"/>
        </w:rPr>
        <w:t xml:space="preserve">Primary — see the worked example in 4a.</w:t>
      </w:r>
      <w:r>
        <w:rPr>
          <w:sz w:val="19"/>
          <w:szCs w:val="19"/>
        </w:rPr>
        <w:t xml:space="preserve"> A morning for a whole school of 240; a full day if infants and juniors run separately, which is the kinder option for the younger children.</w:t>
      </w:r>
    </w:p>
    <w:p>
      <w:pPr>
        <w:pBdr>
          <w:left w:val="single" w:color="000000" w:sz="12" w:space="8"/>
        </w:pBdr>
        <w:spacing w:after="0" w:before="0"/>
        <w:ind w:left="340"/>
      </w:pPr>
      <w:r>
        <w:rPr>
          <w:b/>
          <w:bCs/>
          <w:sz w:val="19"/>
          <w:szCs w:val="19"/>
        </w:rPr>
        <w:t xml:space="preserve">Secondary — a full day for a year group, or a carousel</w:t>
      </w:r>
    </w:p>
    <w:p>
      <w:pPr>
        <w:pBdr>
          <w:left w:val="single" w:color="000000" w:sz="12" w:space="8"/>
        </w:pBdr>
        <w:spacing w:after="0" w:before="0"/>
        <w:ind w:left="340"/>
      </w:pPr>
      <w:r>
        <w:rPr>
          <w:sz w:val="19"/>
          <w:szCs w:val="19"/>
        </w:rPr>
        <w:t xml:space="preserve">| Time | Length | What | |---|---|---| | 09.00 | 30 min | Registration by house or tutor group, kit check, warm-up | | 09.30 | 90 min | Track heats running continuously; field events on a carousel in parallel | | 11.00 | 20 min | Break, water, shade | | 11.20 | 70 min | Track finals; remaining field events | | 12.30 | 45 min | Lunch | | 13.15 | 60 min | Relays, team events, tug of war | | 14.15 | 30 min | Staff race, results, presentation | | 14.45 | — | Finish |</w:t>
      </w:r>
    </w:p>
    <w:p>
      <w:pPr>
        <w:pBdr>
          <w:left w:val="single" w:color="000000" w:sz="12" w:space="8"/>
        </w:pBdr>
        <w:spacing w:after="0" w:before="0"/>
        <w:ind w:left="340"/>
      </w:pPr>
      <w:r>
        <w:rPr>
          <w:sz w:val="19"/>
          <w:szCs w:val="19"/>
        </w:rPr>
        <w:t xml:space="preserve">Track finals separate from heats is what distinguishes a secondary sports day from a primary one, and it needs the scorer to be on top of the heat results before lunch.</w:t>
      </w:r>
    </w:p>
    <w:p>
      <w:pPr>
        <w:pBdr>
          <w:left w:val="single" w:color="000000" w:sz="12" w:space="8"/>
        </w:pBdr>
        <w:spacing w:after="0" w:before="0"/>
        <w:ind w:left="340"/>
      </w:pPr>
      <w:r>
        <w:rPr>
          <w:b/>
          <w:bCs/>
          <w:sz w:val="19"/>
          <w:szCs w:val="19"/>
        </w:rPr>
        <w:t xml:space="preserve">College and university — a half day, voluntary, social</w:t>
      </w:r>
    </w:p>
    <w:p>
      <w:pPr>
        <w:pBdr>
          <w:left w:val="single" w:color="000000" w:sz="12" w:space="8"/>
        </w:pBdr>
        <w:spacing w:after="0" w:before="0"/>
        <w:ind w:left="340"/>
      </w:pPr>
      <w:r>
        <w:rPr>
          <w:sz w:val="19"/>
          <w:szCs w:val="19"/>
        </w:rPr>
        <w:t xml:space="preserve">| Time | Length | What | |---|---|---| | 12.00 | 30 min | Entries desk open, teams register, warm-up | | 12.30 | 60 min | Track events, run as finals only — no heats unless entries demand it | | 13.30 | 30 min | Break, refreshments | | 14.00 | 60 min | Team events: relay, tug of war, five-a-side, novelty | | 15.00 | 30 min | Staff versus students fixture, results, presentation | | 15.30 | — | Finish, social continues |</w:t>
      </w:r>
    </w:p>
    <w:p>
      <w:pPr>
        <w:pBdr>
          <w:left w:val="single" w:color="000000" w:sz="12" w:space="8"/>
        </w:pBdr>
        <w:spacing w:after="160" w:before="0"/>
        <w:ind w:left="340"/>
      </w:pPr>
      <w:r>
        <w:rPr>
          <w:sz w:val="19"/>
          <w:szCs w:val="19"/>
        </w:rPr>
        <w:t xml:space="preserve">Entries will be lower than you expect and will cluster in the team and social events. Plan for that rather than against it, and keep the programme flexible enough to drop an event with two entries.</w:t>
      </w:r>
    </w:p>
    <w:p>
      <w:pPr>
        <w:pBdr>
          <w:bottom w:val="single" w:color="000000" w:sz="6" w:space="1"/>
        </w:pBdr>
        <w:spacing w:after="160" w:before="120"/>
      </w:pPr>
    </w:p>
    <w:p>
      <w:pPr>
        <w:pStyle w:val="Heading1"/>
        <w:keepNext/>
        <w:spacing w:after="120" w:before="320"/>
      </w:pPr>
      <w:r>
        <w:t xml:space="preserve">Part 5 — Equipment list</w:t>
      </w:r>
    </w:p>
    <w:p>
      <w:pPr>
        <w:spacing w:after="140"/>
        <w:jc w:val="left"/>
      </w:pPr>
      <w:r>
        <w:t xml:space="preserve">Count it, bag it per event, label the bags, and count it back in at the end.</w:t>
      </w:r>
    </w:p>
    <w:p>
      <w:pPr>
        <w:spacing w:after="140"/>
        <w:jc w:val="left"/>
      </w:pPr>
      <w:r>
        <w:rPr>
          <w:b/>
          <w:bCs/>
        </w:rPr>
        <w:t xml:space="preserve">Marking out and the course</w:t>
      </w:r>
    </w:p>
    <w:p>
      <w:pPr>
        <w:spacing w:after="140"/>
        <w:jc w:val="left"/>
      </w:pPr>
      <w:r>
        <w:t xml:space="preserve">☐ Line marking paint or line marker · ☐ Measuring tape, 30 m or longer · ☐ Cones, 40 or more ☐ Lane markers or rope · ☐ Start line and finish line markers · ☐ Flags or tall markers visible from a distance ☐ Signs: first aid, toilets, water, spectators, entrance, exit · ☐ Spectator line rope, tape or barriers</w:t>
      </w:r>
    </w:p>
    <w:p>
      <w:pPr>
        <w:spacing w:after="140"/>
        <w:jc w:val="left"/>
      </w:pPr>
      <w:r>
        <w:rPr>
          <w:b/>
          <w:bCs/>
        </w:rPr>
        <w:t xml:space="preserve">Running the events</w:t>
      </w:r>
    </w:p>
    <w:p>
      <w:pPr>
        <w:spacing w:after="140"/>
        <w:jc w:val="left"/>
      </w:pPr>
      <w:r>
        <w:t xml:space="preserve">☐ Whistles, one per marshal plus spares · ☐ Stopwatches, one per timed event plus spares ☐ Clipboards, one per marshal plus spares · ☐ Pens and pencils — far more than you think, they vanish ☐ Heat sheets, printed, plus spares · ☐ Result slips, plus spares · ☐ Bulldog clips or elastic bands for sheets in the wind ☐ Public address or megaphone, tested outdoors · ☐ Spare batteries · ☐ A hand bell or air horn as the backup</w:t>
      </w:r>
    </w:p>
    <w:p>
      <w:pPr>
        <w:spacing w:after="140"/>
        <w:jc w:val="left"/>
      </w:pPr>
      <w:r>
        <w:rPr>
          <w:b/>
          <w:bCs/>
        </w:rPr>
        <w:t xml:space="preserve">Event equipment</w:t>
      </w:r>
    </w:p>
    <w:p>
      <w:pPr>
        <w:spacing w:after="140"/>
        <w:jc w:val="left"/>
      </w:pPr>
      <w:r>
        <w:t xml:space="preserve">☐ Batons, 1 per relay team plus spares · ☐ Hurdles — low foam or plastic, plus spares ☐ Bean bags, 2 sets so one is being collected while the other is thrown · ☐ Hoops or targets ☐ Sacks · ☐ Eggs and spoons, or equivalent, plus spares · ☐ Soft balls · ☐ Foam javelins ☐ Jumping mat or marked landing area, plus a rake if you have a pit · ☐ Speed bounce mat ☐ Tug of war rope with a centre marker · ☐ Parachute · ☐ House or team bands, bibs or sashes</w:t>
      </w:r>
    </w:p>
    <w:p>
      <w:pPr>
        <w:spacing w:after="140"/>
        <w:jc w:val="left"/>
      </w:pPr>
      <w:r>
        <w:rPr>
          <w:b/>
          <w:bCs/>
        </w:rPr>
        <w:t xml:space="preserve">People on the field</w:t>
      </w:r>
    </w:p>
    <w:p>
      <w:pPr>
        <w:spacing w:after="140"/>
        <w:jc w:val="left"/>
      </w:pPr>
      <w:r>
        <w:t xml:space="preserve">☐ Seating or mats for participants · ☐ Chairs or benches for spectators who need them ☐ Shade — gazebo, marquee, or a planned shaded area · ☐ Water: bottles, jugs, cups, or a refill point — at more than one location ☐ Bins · ☐ Tissues and wet wipes · ☐ Spare sun hats · ☐ Spare water bottles ☐ Spare kit: shorts, T-shirts, socks, trainers in common sizes · ☐ Plastic bags for wet or soiled clothing</w:t>
      </w:r>
    </w:p>
    <w:p>
      <w:pPr>
        <w:spacing w:after="140"/>
        <w:jc w:val="left"/>
      </w:pPr>
      <w:r>
        <w:rPr>
          <w:b/>
          <w:bCs/>
        </w:rPr>
        <w:t xml:space="preserve">Admin and the office</w:t>
      </w:r>
    </w:p>
    <w:p>
      <w:pPr>
        <w:spacing w:after="140"/>
        <w:jc w:val="left"/>
      </w:pPr>
      <w:r>
        <w:t xml:space="preserve">☐ Running order, several printed copies, plus one laminated for the event lead ☐ Site plan, printed for every marshal · ☐ Marshal packs, one per marshal · ☐ Announcer's script ☐ Registers or roll-call sheets </w:t>
      </w:r>
      <w:r>
        <w:rPr>
          <w:i/>
          <w:iCs/>
        </w:rPr>
        <w:t xml:space="preserve">adapt to your setting's own policy</w:t>
      </w:r>
      <w:r>
        <w:t xml:space="preserve"> · ☐ Participant medical information, held as your own policy requires </w:t>
      </w:r>
      <w:r>
        <w:rPr>
          <w:i/>
          <w:iCs/>
        </w:rPr>
        <w:t xml:space="preserve">adapt to your setting's own policy</w:t>
      </w:r>
      <w:r>
        <w:t xml:space="preserve"> ☐ Scoring sheets and the house points tracker · ☐ Calculator, or the spreadsheet on a charged laptop or tablet ☐ Certificates, ribbons, stickers or medals · ☐ Charged mobile telephone, and the number known to the office ☐ Visitor signing-in arrangements </w:t>
      </w:r>
      <w:r>
        <w:rPr>
          <w:i/>
          <w:iCs/>
        </w:rPr>
        <w:t xml:space="preserve">adapt to your setting's own policy</w:t>
      </w:r>
    </w:p>
    <w:p>
      <w:pPr>
        <w:spacing w:after="140"/>
        <w:jc w:val="left"/>
      </w:pPr>
      <w:r>
        <w:rPr>
          <w:b/>
          <w:bCs/>
        </w:rPr>
        <w:t xml:space="preserve">First aid and welfare</w:t>
      </w:r>
      <w:r>
        <w:t xml:space="preserve"> — </w:t>
      </w:r>
      <w:r>
        <w:rPr>
          <w:i/>
          <w:iCs/>
        </w:rPr>
        <w:t xml:space="preserve">provided and sited as your own policy requires; this is a prompt, not a specification</w:t>
      </w:r>
      <w:r>
        <w:t xml:space="preserve"> </w:t>
      </w:r>
      <w:r>
        <w:rPr>
          <w:i/>
          <w:iCs/>
        </w:rPr>
        <w:t xml:space="preserve">adapt to your setting's own policy</w:t>
      </w:r>
    </w:p>
    <w:p>
      <w:pPr>
        <w:spacing w:after="140"/>
        <w:jc w:val="left"/>
      </w:pPr>
      <w:r>
        <w:t xml:space="preserve">☐ First-aid provision as your policy requires · ☐ First-aid point, signed and visible from the field ☐ Participants' own medication, held as your policy requires · ☐ Access route kept clear for an emergency vehicle ☐ Quiet or indoor space available · ☐ Sun protection arrangements as your policy requires</w:t>
      </w:r>
    </w:p>
    <w:p>
      <w:pPr>
        <w:spacing w:after="140"/>
        <w:jc w:val="left"/>
      </w:pPr>
      <w:r>
        <w:rPr>
          <w:b/>
          <w:bCs/>
        </w:rPr>
        <w:t xml:space="preserve">Wet weather, kept ready</w:t>
      </w:r>
    </w:p>
    <w:p>
      <w:pPr>
        <w:spacing w:after="140"/>
        <w:jc w:val="left"/>
      </w:pPr>
      <w:r>
        <w:t xml:space="preserve">☐ The indoor plan, printed · ☐ Hall or indoor space booked as a reserve · ☐ Indoor equipment set aside ☐ The cancellation message, pre-written and ready to send</w:t>
      </w:r>
    </w:p>
    <w:p>
      <w:pPr>
        <w:pBdr>
          <w:bottom w:val="single" w:color="000000" w:sz="6" w:space="1"/>
        </w:pBdr>
        <w:spacing w:after="160" w:before="120"/>
      </w:pPr>
    </w:p>
    <w:p>
      <w:pPr>
        <w:pStyle w:val="Heading1"/>
        <w:keepNext/>
        <w:spacing w:after="120" w:before="320"/>
      </w:pPr>
      <w:r>
        <w:t xml:space="preserve">Part 6 — Site plan</w:t>
      </w:r>
    </w:p>
    <w:p>
      <w:pPr>
        <w:pStyle w:val="Heading2"/>
        <w:keepNext/>
        <w:spacing w:after="120" w:before="240"/>
      </w:pPr>
      <w:r>
        <w:t xml:space="preserve">How to use it</w:t>
      </w:r>
    </w:p>
    <w:p>
      <w:pPr>
        <w:spacing w:after="140"/>
        <w:jc w:val="left"/>
      </w:pPr>
      <w:r>
        <w:t xml:space="preserve">Print the grid. Draw your site onto it, roughly to scale, and mark every item on the checklist. Give a copy to every marshal and to the office. A marshal who can see the plan does not need to ask.</w:t>
      </w:r>
    </w:p>
    <w:p>
      <w:pPr>
        <w:spacing w:after="140"/>
        <w:jc w:val="left"/>
      </w:pPr>
      <w:r>
        <w:t xml:space="preserve">Each grid square is one unit — pick your unit when you start (5 m or 10 m is usual) and write it in the box.</w:t>
      </w:r>
    </w:p>
    <w:p>
      <w:pPr>
        <w:pStyle w:val="Heading2"/>
        <w:keepNext/>
        <w:spacing w:after="120" w:before="240"/>
      </w:pPr>
      <w:r>
        <w:t xml:space="preserve">What must be on the plan</w:t>
      </w:r>
    </w:p>
    <w:p>
      <w:pPr>
        <w:spacing w:after="140"/>
        <w:jc w:val="left"/>
      </w:pPr>
      <w:r>
        <w:t xml:space="preserve">☐ </w:t>
      </w:r>
      <w:r>
        <w:rPr>
          <w:b/>
          <w:bCs/>
        </w:rPr>
        <w:t xml:space="preserve">Track lanes</w:t>
      </w:r>
      <w:r>
        <w:t xml:space="preserve"> — numbered, with the start line and the finish line clearly identified ☐ </w:t>
      </w:r>
      <w:r>
        <w:rPr>
          <w:b/>
          <w:bCs/>
        </w:rPr>
        <w:t xml:space="preserve">Direction of running</w:t>
      </w:r>
      <w:r>
        <w:t xml:space="preserve"> — an arrow. Run so that nobody is sprinting towards a wall, a fence, a hedge, a road or a car park, and so that the low sun is not in anyone's eyes ☐ </w:t>
      </w:r>
      <w:r>
        <w:rPr>
          <w:b/>
          <w:bCs/>
        </w:rPr>
        <w:t xml:space="preserve">Field event areas</w:t>
      </w:r>
      <w:r>
        <w:t xml:space="preserve"> — jumping, throwing. A throwing area must be sited so nothing can be thrown towards people, and so the collection path does not cross a running lane </w:t>
      </w:r>
      <w:r>
        <w:rPr>
          <w:i/>
          <w:iCs/>
        </w:rPr>
        <w:t xml:space="preserve">adapt to your setting's own policy</w:t>
      </w:r>
      <w:r>
        <w:t xml:space="preserve"> ☐ </w:t>
      </w:r>
      <w:r>
        <w:rPr>
          <w:b/>
          <w:bCs/>
        </w:rPr>
        <w:t xml:space="preserve">Participant seating</w:t>
      </w:r>
      <w:r>
        <w:t xml:space="preserve"> — by group, with the route from their seat to the start line ☐ </w:t>
      </w:r>
      <w:r>
        <w:rPr>
          <w:b/>
          <w:bCs/>
        </w:rPr>
        <w:t xml:space="preserve">Spectator area</w:t>
      </w:r>
      <w:r>
        <w:t xml:space="preserve"> — and the line they must not cross, which must not be the finish line ☐ </w:t>
      </w:r>
      <w:r>
        <w:rPr>
          <w:b/>
          <w:bCs/>
        </w:rPr>
        <w:t xml:space="preserve">First-aid point</w:t>
      </w:r>
      <w:r>
        <w:t xml:space="preserve"> — signed, visible from the whole field, not behind the spectators ☐ </w:t>
      </w:r>
      <w:r>
        <w:rPr>
          <w:b/>
          <w:bCs/>
        </w:rPr>
        <w:t xml:space="preserve">Water points</w:t>
      </w:r>
      <w:r>
        <w:t xml:space="preserve"> — more than one ☐ </w:t>
      </w:r>
      <w:r>
        <w:rPr>
          <w:b/>
          <w:bCs/>
        </w:rPr>
        <w:t xml:space="preserve">Shade and quiet space</w:t>
      </w:r>
      <w:r>
        <w:t xml:space="preserve"> ☐ </w:t>
      </w:r>
      <w:r>
        <w:rPr>
          <w:b/>
          <w:bCs/>
        </w:rPr>
        <w:t xml:space="preserve">Toilets</w:t>
      </w:r>
      <w:r>
        <w:t xml:space="preserve">, and the route to them from both the participant and the spectator areas ☐ </w:t>
      </w:r>
      <w:r>
        <w:rPr>
          <w:b/>
          <w:bCs/>
        </w:rPr>
        <w:t xml:space="preserve">Equipment store</w:t>
      </w:r>
      <w:r>
        <w:t xml:space="preserve"> — central, so marshals are not walking to the far corner ☐ </w:t>
      </w:r>
      <w:r>
        <w:rPr>
          <w:b/>
          <w:bCs/>
        </w:rPr>
        <w:t xml:space="preserve">Announcer position</w:t>
      </w:r>
      <w:r>
        <w:t xml:space="preserve"> — where they can see the whole field and be heard ☐ </w:t>
      </w:r>
      <w:r>
        <w:rPr>
          <w:b/>
          <w:bCs/>
        </w:rPr>
        <w:t xml:space="preserve">Scorer position</w:t>
      </w:r>
      <w:r>
        <w:t xml:space="preserve"> — fixed, so marshals know where to deliver result slips ☐ </w:t>
      </w:r>
      <w:r>
        <w:rPr>
          <w:b/>
          <w:bCs/>
        </w:rPr>
        <w:t xml:space="preserve">Emergency vehicle access route</w:t>
      </w:r>
      <w:r>
        <w:t xml:space="preserve">, and the gate that must be kept clear and unlocked </w:t>
      </w:r>
      <w:r>
        <w:rPr>
          <w:i/>
          <w:iCs/>
        </w:rPr>
        <w:t xml:space="preserve">adapt to your setting's own policy</w:t>
      </w:r>
      <w:r>
        <w:t xml:space="preserve"> ☐ </w:t>
      </w:r>
      <w:r>
        <w:rPr>
          <w:b/>
          <w:bCs/>
        </w:rPr>
        <w:t xml:space="preserve">Entrance and exit for spectators</w:t>
      </w:r>
      <w:r>
        <w:t xml:space="preserve">, and the signing-in point </w:t>
      </w:r>
      <w:r>
        <w:rPr>
          <w:i/>
          <w:iCs/>
        </w:rPr>
        <w:t xml:space="preserve">adapt to your setting's own policy</w:t>
      </w:r>
      <w:r>
        <w:t xml:space="preserve"> ☐ </w:t>
      </w:r>
      <w:r>
        <w:rPr>
          <w:b/>
          <w:bCs/>
        </w:rPr>
        <w:t xml:space="preserve">Anything to avoid</w:t>
      </w:r>
      <w:r>
        <w:t xml:space="preserve"> — uneven ground, drain covers, sprinkler heads, tree roots, low branches, goalposts, gradients, mole hills</w:t>
      </w:r>
    </w:p>
    <w:p>
      <w:pPr>
        <w:pStyle w:val="Heading2"/>
        <w:keepNext/>
        <w:spacing w:after="120" w:before="240"/>
      </w:pPr>
      <w:r>
        <w:t xml:space="preserve">The grid</w:t>
      </w:r>
    </w:p>
    <w:p>
      <w:pPr>
        <w:spacing w:after="140"/>
        <w:jc w:val="left"/>
      </w:pPr>
      <w:r>
        <w:t xml:space="preserve">Grid square = ________ metres</w:t>
      </w:r>
    </w:p>
    <w:p>
      <w:pPr>
        <w:spacing w:after="140"/>
        <w:jc w:val="left"/>
      </w:pPr>
      <w:r>
        <w:t xml:space="preserve">``</w:t>
      </w:r>
      <w:r>
        <w:rPr>
          <w:rFonts w:ascii="Consolas" w:cs="Consolas" w:eastAsia="Consolas" w:hAnsi="Consolas"/>
        </w:rPr>
        <w:t xml:space="preserve"> ┌────┬────┬────┬────┬────┬────┬────┬────┬────┬────┬────┬────┬────┬────┬────┬────┐ │    │    │    │    │    │    │    │    │    │    │    │    │    │    │    │    │ ├────┼────┼────┼────┼────┼────┼────┼────┼────┼────┼────┼────┼────┼────┼────┼────┤ │    │    │    │    │    │    │    │    │    │    │    │    │    │    │    │    │ ├────┼────┼────┼────┼────┼────┼────┼────┼────┼────┼────┼────┼────┼────┼────┼────┤ │    │    │    │    │    │    │    │    │    │    │    │    │    │    │    │    │ ├────┼────┼────┼────┼────┼────┼────┼────┼────┼────┼────┼────┼────┼────┼────┼────┤ │    │    │    │    │    │    │    │    │    │    │    │    │    │    │    │    │ ├────┼────┼────┼────┼────┼────┼────┼────┼────┼────┼────┼────┼────┼────┼────┼────┤ │    │    │    │    │    │    │    │    │    │    │    │    │    │    │    │    │ ├────┼────┼────┼────┼────┼────┼────┼────┼────┼────┼────┼────┼────┼────┼────┼────┤ │    │    │    │    │    │    │    │    │    │    │    │    │    │    │    │    │ ├────┼────┼────┼────┼────┼────┼────┼────┼────┼────┼────┼────┼────┼────┼────┼────┤ │    │    │    │    │    │    │    │    │    │    │    │    │    │    │    │    │ ├────┼────┼────┼────┼────┼────┼────┼────┼────┼────┼────┼────┼────┼────┼────┼────┤ │    │    │    │    │    │    │    │    │    │    │    │    │    │    │    │    │ ├────┼────┼────┼────┼────┼────┼────┼────┼────┼────┼────┼────┼────┼────┼────┼────┤ │    │    │    │    │    │    │    │    │    │    │    │    │    │    │    │    │ ├────┼────┼────┼────┼────┼────┼────┼────┼────┼────┼────┼────┼────┼────┼────┼────┤ │    │    │    │    │    │    │    │    │    │    │    │    │    │    │    │    │ ├────┼────┼────┼────┼────┼────┼────┼────┼────┼────┼────┼────┼────┼────┼────┼────┤ │    │    │    │    │    │    │    │    │    │    │    │    │    │    │    │    │ └────┴────┴────┴────┴────┴────┴────┴────┴────┴────┴────┴────┴────┴────┴────┴────┘ </w:t>
      </w:r>
      <w:r>
        <w:t xml:space="preserve">``</w:t>
      </w:r>
    </w:p>
    <w:p>
      <w:pPr>
        <w:spacing w:after="140"/>
        <w:jc w:val="left"/>
      </w:pPr>
      <w:r>
        <w:t xml:space="preserve">The printable version of this grid in </w:t>
      </w:r>
      <w:r>
        <w:rPr>
          <w:rFonts w:ascii="Consolas" w:cs="Consolas" w:eastAsia="Consolas" w:hAnsi="Consolas"/>
        </w:rPr>
        <w:t xml:space="preserve">print.html</w:t>
      </w:r>
      <w:r>
        <w:t xml:space="preserve"> is a full A4 landscape page with a key box.</w:t>
      </w:r>
    </w:p>
    <w:p>
      <w:pPr>
        <w:pBdr>
          <w:bottom w:val="single" w:color="000000" w:sz="6" w:space="1"/>
        </w:pBdr>
        <w:spacing w:after="160" w:before="120"/>
      </w:pPr>
    </w:p>
    <w:p>
      <w:pPr>
        <w:pStyle w:val="Heading1"/>
        <w:keepNext/>
        <w:spacing w:after="120" w:before="320"/>
      </w:pPr>
      <w:r>
        <w:t xml:space="preserve">Part 7 — Wet-weather plan</w:t>
      </w:r>
    </w:p>
    <w:p>
      <w:pPr>
        <w:pStyle w:val="Heading2"/>
        <w:keepNext/>
        <w:spacing w:after="120" w:before="240"/>
      </w:pPr>
      <w:r>
        <w:t xml:space="preserve">The decision</w:t>
      </w:r>
    </w:p>
    <w:p>
      <w:pPr>
        <w:spacing w:after="140"/>
        <w:jc w:val="left"/>
      </w:pPr>
      <w:r>
        <w:t xml:space="preserve">Write these down before the week of the event, and tell everyone what they are.</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4819"/>
        <w:gridCol w:w="4819"/>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
            </w:r>
          </w:p>
        </w:tc>
        <w:tc>
          <w:tcPr>
            <w:shd w:fill="EDEDED" w:val="clear"/>
            <w:tcMar>
              <w:top w:type="dxa" w:w="60"/>
              <w:left w:type="dxa" w:w="90"/>
              <w:bottom w:type="dxa" w:w="60"/>
              <w:right w:type="dxa" w:w="90"/>
            </w:tcMar>
          </w:tcPr>
          <w:p>
            <w:pPr>
              <w:spacing w:after="20" w:before="20"/>
            </w:pPr>
            <w:r>
              <w:rPr>
                <w:b/>
                <w:bCs/>
                <w:sz w:val="18"/>
                <w:szCs w:val="18"/>
              </w:rPr>
              <w:t xml:space="preserve">Your answer</w:t>
            </w:r>
          </w:p>
        </w:tc>
      </w:tr>
      <w:tr>
        <w:tc>
          <w:tcPr>
            <w:tcMar>
              <w:top w:type="dxa" w:w="60"/>
              <w:left w:type="dxa" w:w="90"/>
              <w:bottom w:type="dxa" w:w="60"/>
              <w:right w:type="dxa" w:w="90"/>
            </w:tcMar>
          </w:tcPr>
          <w:p>
            <w:pPr>
              <w:spacing w:after="20" w:before="20"/>
            </w:pPr>
            <w:r>
              <w:rPr>
                <w:sz w:val="18"/>
                <w:szCs w:val="18"/>
              </w:rPr>
              <w:t xml:space="preserve">Who makes the call?</w:t>
            </w:r>
          </w:p>
        </w:tc>
        <w:tc>
          <w:tcPr>
            <w:tcMar>
              <w:top w:type="dxa" w:w="60"/>
              <w:left w:type="dxa" w:w="90"/>
              <w:bottom w:type="dxa" w:w="60"/>
              <w:right w:type="dxa" w:w="90"/>
            </w:tcMar>
          </w:tcPr>
          <w:p>
            <w:pPr>
              <w:spacing w:after="20" w:before="20"/>
            </w:pPr>
            <w:r>
              <w:rPr>
                <w:sz w:val="18"/>
                <w:szCs w:val="18"/>
              </w:rPr>
              <w:t xml:space="preserve">____________________</w:t>
            </w:r>
          </w:p>
        </w:tc>
      </w:tr>
      <w:tr>
        <w:tc>
          <w:tcPr>
            <w:tcMar>
              <w:top w:type="dxa" w:w="60"/>
              <w:left w:type="dxa" w:w="90"/>
              <w:bottom w:type="dxa" w:w="60"/>
              <w:right w:type="dxa" w:w="90"/>
            </w:tcMar>
          </w:tcPr>
          <w:p>
            <w:pPr>
              <w:spacing w:after="20" w:before="20"/>
            </w:pPr>
            <w:r>
              <w:rPr>
                <w:sz w:val="18"/>
                <w:szCs w:val="18"/>
              </w:rPr>
              <w:t xml:space="preserve">By what time on the day?</w:t>
            </w:r>
          </w:p>
        </w:tc>
        <w:tc>
          <w:tcPr>
            <w:tcMar>
              <w:top w:type="dxa" w:w="60"/>
              <w:left w:type="dxa" w:w="90"/>
              <w:bottom w:type="dxa" w:w="60"/>
              <w:right w:type="dxa" w:w="90"/>
            </w:tcMar>
          </w:tcPr>
          <w:p>
            <w:pPr>
              <w:spacing w:after="20" w:before="20"/>
            </w:pPr>
            <w:r>
              <w:rPr>
                <w:sz w:val="18"/>
                <w:szCs w:val="18"/>
              </w:rPr>
              <w:t xml:space="preserve">____________________</w:t>
            </w:r>
          </w:p>
        </w:tc>
      </w:tr>
      <w:tr>
        <w:tc>
          <w:tcPr>
            <w:tcMar>
              <w:top w:type="dxa" w:w="60"/>
              <w:left w:type="dxa" w:w="90"/>
              <w:bottom w:type="dxa" w:w="60"/>
              <w:right w:type="dxa" w:w="90"/>
            </w:tcMar>
          </w:tcPr>
          <w:p>
            <w:pPr>
              <w:spacing w:after="20" w:before="20"/>
            </w:pPr>
            <w:r>
              <w:rPr>
                <w:sz w:val="18"/>
                <w:szCs w:val="18"/>
              </w:rPr>
              <w:t xml:space="preserve">Who makes it if they are absent?</w:t>
            </w:r>
          </w:p>
        </w:tc>
        <w:tc>
          <w:tcPr>
            <w:tcMar>
              <w:top w:type="dxa" w:w="60"/>
              <w:left w:type="dxa" w:w="90"/>
              <w:bottom w:type="dxa" w:w="60"/>
              <w:right w:type="dxa" w:w="90"/>
            </w:tcMar>
          </w:tcPr>
          <w:p>
            <w:pPr>
              <w:spacing w:after="20" w:before="20"/>
            </w:pPr>
            <w:r>
              <w:rPr>
                <w:sz w:val="18"/>
                <w:szCs w:val="18"/>
              </w:rPr>
              <w:t xml:space="preserve">____________________</w:t>
            </w:r>
          </w:p>
        </w:tc>
      </w:tr>
      <w:tr>
        <w:tc>
          <w:tcPr>
            <w:tcMar>
              <w:top w:type="dxa" w:w="60"/>
              <w:left w:type="dxa" w:w="90"/>
              <w:bottom w:type="dxa" w:w="60"/>
              <w:right w:type="dxa" w:w="90"/>
            </w:tcMar>
          </w:tcPr>
          <w:p>
            <w:pPr>
              <w:spacing w:after="20" w:before="20"/>
            </w:pPr>
            <w:r>
              <w:rPr>
                <w:sz w:val="18"/>
                <w:szCs w:val="18"/>
              </w:rPr>
              <w:t xml:space="preserve">Where will the decision be published?</w:t>
            </w:r>
          </w:p>
        </w:tc>
        <w:tc>
          <w:tcPr>
            <w:tcMar>
              <w:top w:type="dxa" w:w="60"/>
              <w:left w:type="dxa" w:w="90"/>
              <w:bottom w:type="dxa" w:w="60"/>
              <w:right w:type="dxa" w:w="90"/>
            </w:tcMar>
          </w:tcPr>
          <w:p>
            <w:pPr>
              <w:spacing w:after="20" w:before="20"/>
            </w:pPr>
            <w:r>
              <w:rPr>
                <w:sz w:val="18"/>
                <w:szCs w:val="18"/>
              </w:rPr>
              <w:t xml:space="preserve">____________________</w:t>
            </w:r>
          </w:p>
        </w:tc>
      </w:tr>
      <w:tr>
        <w:tc>
          <w:tcPr>
            <w:tcMar>
              <w:top w:type="dxa" w:w="60"/>
              <w:left w:type="dxa" w:w="90"/>
              <w:bottom w:type="dxa" w:w="60"/>
              <w:right w:type="dxa" w:w="90"/>
            </w:tcMar>
          </w:tcPr>
          <w:p>
            <w:pPr>
              <w:spacing w:after="20" w:before="20"/>
            </w:pPr>
            <w:r>
              <w:rPr>
                <w:sz w:val="18"/>
                <w:szCs w:val="18"/>
              </w:rPr>
              <w:t xml:space="preserve">How will spectators be told?</w:t>
            </w:r>
          </w:p>
        </w:tc>
        <w:tc>
          <w:tcPr>
            <w:tcMar>
              <w:top w:type="dxa" w:w="60"/>
              <w:left w:type="dxa" w:w="90"/>
              <w:bottom w:type="dxa" w:w="60"/>
              <w:right w:type="dxa" w:w="90"/>
            </w:tcMar>
          </w:tcPr>
          <w:p>
            <w:pPr>
              <w:spacing w:after="20" w:before="20"/>
            </w:pPr>
            <w:r>
              <w:rPr>
                <w:sz w:val="18"/>
                <w:szCs w:val="18"/>
              </w:rPr>
              <w:t xml:space="preserve">____________________</w:t>
            </w:r>
          </w:p>
        </w:tc>
      </w:tr>
      <w:tr>
        <w:tc>
          <w:tcPr>
            <w:tcMar>
              <w:top w:type="dxa" w:w="60"/>
              <w:left w:type="dxa" w:w="90"/>
              <w:bottom w:type="dxa" w:w="60"/>
              <w:right w:type="dxa" w:w="90"/>
            </w:tcMar>
          </w:tcPr>
          <w:p>
            <w:pPr>
              <w:spacing w:after="20" w:before="20"/>
            </w:pPr>
            <w:r>
              <w:rPr>
                <w:sz w:val="18"/>
                <w:szCs w:val="18"/>
              </w:rPr>
              <w:t xml:space="preserve">How will transport, catering and any external provider be told?</w:t>
            </w:r>
          </w:p>
        </w:tc>
        <w:tc>
          <w:tcPr>
            <w:tcMar>
              <w:top w:type="dxa" w:w="60"/>
              <w:left w:type="dxa" w:w="90"/>
              <w:bottom w:type="dxa" w:w="60"/>
              <w:right w:type="dxa" w:w="90"/>
            </w:tcMar>
          </w:tcPr>
          <w:p>
            <w:pPr>
              <w:spacing w:after="20" w:before="20"/>
            </w:pPr>
            <w:r>
              <w:rPr>
                <w:sz w:val="18"/>
                <w:szCs w:val="18"/>
              </w:rPr>
              <w:t xml:space="preserve">____________________</w:t>
            </w:r>
          </w:p>
        </w:tc>
      </w:tr>
      <w:tr>
        <w:tc>
          <w:tcPr>
            <w:tcMar>
              <w:top w:type="dxa" w:w="60"/>
              <w:left w:type="dxa" w:w="90"/>
              <w:bottom w:type="dxa" w:w="60"/>
              <w:right w:type="dxa" w:w="90"/>
            </w:tcMar>
          </w:tcPr>
          <w:p>
            <w:pPr>
              <w:spacing w:after="20" w:before="20"/>
            </w:pPr>
            <w:r>
              <w:rPr>
                <w:sz w:val="18"/>
                <w:szCs w:val="18"/>
              </w:rPr>
              <w:t xml:space="preserve">Is there a reserve date, and what is it?</w:t>
            </w:r>
          </w:p>
        </w:tc>
        <w:tc>
          <w:tcPr>
            <w:tcMar>
              <w:top w:type="dxa" w:w="60"/>
              <w:left w:type="dxa" w:w="90"/>
              <w:bottom w:type="dxa" w:w="60"/>
              <w:right w:type="dxa" w:w="90"/>
            </w:tcMar>
          </w:tcPr>
          <w:p>
            <w:pPr>
              <w:spacing w:after="20" w:before="20"/>
            </w:pPr>
            <w:r>
              <w:rPr>
                <w:sz w:val="18"/>
                <w:szCs w:val="18"/>
              </w:rPr>
              <w:t xml:space="preserve">____________________</w:t>
            </w:r>
          </w:p>
        </w:tc>
      </w:tr>
    </w:tbl>
    <w:p>
      <w:pPr>
        <w:spacing w:after="120"/>
      </w:pPr>
    </w:p>
    <w:p>
      <w:pPr>
        <w:spacing w:after="140"/>
        <w:jc w:val="left"/>
      </w:pPr>
      <w:r>
        <w:t xml:space="preserve">Publish the decision time in the letter. Parents, carers and participants will plan around it, and the most common complaint about a cancelled sports day is not the cancellation, it is being told too late.</w:t>
      </w:r>
    </w:p>
    <w:p>
      <w:pPr>
        <w:pStyle w:val="Heading2"/>
        <w:keepNext/>
        <w:spacing w:after="120" w:before="240"/>
      </w:pPr>
      <w:r>
        <w:t xml:space="preserve">The four options</w:t>
      </w:r>
    </w:p>
    <w:p>
      <w:pPr>
        <w:spacing w:after="140"/>
        <w:jc w:val="left"/>
      </w:pPr>
      <w:r>
        <w:rPr>
          <w:b/>
          <w:bCs/>
        </w:rPr>
        <w:t xml:space="preserve">Option 1 — Go ahead in light rain.</w:t>
      </w:r>
      <w:r>
        <w:t xml:space="preserve"> Usually the right answer. Participants are fine in light rain; spectators are the ones who leave. Decide in advance how wet is too wet, and check the surface for slipperiness before you commit </w:t>
      </w:r>
      <w:r>
        <w:rPr>
          <w:i/>
          <w:iCs/>
        </w:rPr>
        <w:t xml:space="preserve">adapt to your setting's own policy</w:t>
      </w:r>
      <w:r>
        <w:t xml:space="preserve">. Cut the longer runs first.</w:t>
      </w:r>
    </w:p>
    <w:p>
      <w:pPr>
        <w:spacing w:after="140"/>
        <w:jc w:val="left"/>
      </w:pPr>
      <w:r>
        <w:rPr>
          <w:b/>
          <w:bCs/>
        </w:rPr>
        <w:t xml:space="preserve">Option 2 — Shorten it.</w:t>
      </w:r>
      <w:r>
        <w:t xml:space="preserve"> Keep the core events, drop the novelty events and the longer runs, and run it in half the time. Have a pre-agreed </w:t>
      </w:r>
      <w:r>
        <w:rPr>
          <w:b/>
          <w:bCs/>
        </w:rPr>
        <w:t xml:space="preserve">short running order</w:t>
      </w:r>
      <w:r>
        <w:t xml:space="preserve"> ready — this is the option settings most often wish they had prepared.</w:t>
      </w:r>
    </w:p>
    <w:p>
      <w:pPr>
        <w:spacing w:after="140"/>
        <w:jc w:val="left"/>
      </w:pPr>
      <w:r>
        <w:t xml:space="preserve">Short running order, primary example, 60 minutes total:</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Time</w:t>
            </w:r>
          </w:p>
        </w:tc>
        <w:tc>
          <w:tcPr>
            <w:shd w:fill="EDEDED" w:val="clear"/>
            <w:tcMar>
              <w:top w:type="dxa" w:w="60"/>
              <w:left w:type="dxa" w:w="90"/>
              <w:bottom w:type="dxa" w:w="60"/>
              <w:right w:type="dxa" w:w="90"/>
            </w:tcMar>
          </w:tcPr>
          <w:p>
            <w:pPr>
              <w:spacing w:after="20" w:before="20"/>
            </w:pPr>
            <w:r>
              <w:rPr>
                <w:b/>
                <w:bCs/>
                <w:sz w:val="18"/>
                <w:szCs w:val="18"/>
              </w:rPr>
              <w:t xml:space="preserve">Length</w:t>
            </w:r>
          </w:p>
        </w:tc>
        <w:tc>
          <w:tcPr>
            <w:shd w:fill="EDEDED" w:val="clear"/>
            <w:tcMar>
              <w:top w:type="dxa" w:w="60"/>
              <w:left w:type="dxa" w:w="90"/>
              <w:bottom w:type="dxa" w:w="60"/>
              <w:right w:type="dxa" w:w="90"/>
            </w:tcMar>
          </w:tcPr>
          <w:p>
            <w:pPr>
              <w:spacing w:after="20" w:before="20"/>
            </w:pPr>
            <w:r>
              <w:rPr>
                <w:b/>
                <w:bCs/>
                <w:sz w:val="18"/>
                <w:szCs w:val="18"/>
              </w:rPr>
              <w:t xml:space="preserve">What</w:t>
            </w:r>
          </w:p>
        </w:tc>
      </w:tr>
      <w:tr>
        <w:tc>
          <w:tcPr>
            <w:tcMar>
              <w:top w:type="dxa" w:w="60"/>
              <w:left w:type="dxa" w:w="90"/>
              <w:bottom w:type="dxa" w:w="60"/>
              <w:right w:type="dxa" w:w="90"/>
            </w:tcMar>
          </w:tcPr>
          <w:p>
            <w:pPr>
              <w:spacing w:after="20" w:before="20"/>
            </w:pPr>
            <w:r>
              <w:rPr>
                <w:sz w:val="18"/>
                <w:szCs w:val="18"/>
              </w:rPr>
              <w:t xml:space="preserve">0.00</w:t>
            </w:r>
          </w:p>
        </w:tc>
        <w:tc>
          <w:tcPr>
            <w:tcMar>
              <w:top w:type="dxa" w:w="60"/>
              <w:left w:type="dxa" w:w="90"/>
              <w:bottom w:type="dxa" w:w="60"/>
              <w:right w:type="dxa" w:w="90"/>
            </w:tcMar>
          </w:tcPr>
          <w:p>
            <w:pPr>
              <w:spacing w:after="20" w:before="20"/>
            </w:pPr>
            <w:r>
              <w:rPr>
                <w:sz w:val="18"/>
                <w:szCs w:val="18"/>
              </w:rPr>
              <w:t xml:space="preserve">10 min</w:t>
            </w:r>
          </w:p>
        </w:tc>
        <w:tc>
          <w:tcPr>
            <w:tcMar>
              <w:top w:type="dxa" w:w="60"/>
              <w:left w:type="dxa" w:w="90"/>
              <w:bottom w:type="dxa" w:w="60"/>
              <w:right w:type="dxa" w:w="90"/>
            </w:tcMar>
          </w:tcPr>
          <w:p>
            <w:pPr>
              <w:spacing w:after="20" w:before="20"/>
            </w:pPr>
            <w:r>
              <w:rPr>
                <w:sz w:val="18"/>
                <w:szCs w:val="18"/>
              </w:rPr>
              <w:t xml:space="preserve">Out, seated, brief</w:t>
            </w:r>
          </w:p>
        </w:tc>
      </w:tr>
      <w:tr>
        <w:tc>
          <w:tcPr>
            <w:tcMar>
              <w:top w:type="dxa" w:w="60"/>
              <w:left w:type="dxa" w:w="90"/>
              <w:bottom w:type="dxa" w:w="60"/>
              <w:right w:type="dxa" w:w="90"/>
            </w:tcMar>
          </w:tcPr>
          <w:p>
            <w:pPr>
              <w:spacing w:after="20" w:before="20"/>
            </w:pPr>
            <w:r>
              <w:rPr>
                <w:sz w:val="18"/>
                <w:szCs w:val="18"/>
              </w:rPr>
              <w:t xml:space="preserve">0.10</w:t>
            </w:r>
          </w:p>
        </w:tc>
        <w:tc>
          <w:tcPr>
            <w:tcMar>
              <w:top w:type="dxa" w:w="60"/>
              <w:left w:type="dxa" w:w="90"/>
              <w:bottom w:type="dxa" w:w="60"/>
              <w:right w:type="dxa" w:w="90"/>
            </w:tcMar>
          </w:tcPr>
          <w:p>
            <w:pPr>
              <w:spacing w:after="20" w:before="20"/>
            </w:pPr>
            <w:r>
              <w:rPr>
                <w:sz w:val="18"/>
                <w:szCs w:val="18"/>
              </w:rPr>
              <w:t xml:space="preserve">20 min</w:t>
            </w:r>
          </w:p>
        </w:tc>
        <w:tc>
          <w:tcPr>
            <w:tcMar>
              <w:top w:type="dxa" w:w="60"/>
              <w:left w:type="dxa" w:w="90"/>
              <w:bottom w:type="dxa" w:w="60"/>
              <w:right w:type="dxa" w:w="90"/>
            </w:tcMar>
          </w:tcPr>
          <w:p>
            <w:pPr>
              <w:spacing w:after="20" w:before="20"/>
            </w:pPr>
            <w:r>
              <w:rPr>
                <w:sz w:val="18"/>
                <w:szCs w:val="18"/>
              </w:rPr>
              <w:t xml:space="preserve">Sprints, all year groups, straight through, no field events</w:t>
            </w:r>
          </w:p>
        </w:tc>
      </w:tr>
      <w:tr>
        <w:tc>
          <w:tcPr>
            <w:tcMar>
              <w:top w:type="dxa" w:w="60"/>
              <w:left w:type="dxa" w:w="90"/>
              <w:bottom w:type="dxa" w:w="60"/>
              <w:right w:type="dxa" w:w="90"/>
            </w:tcMar>
          </w:tcPr>
          <w:p>
            <w:pPr>
              <w:spacing w:after="20" w:before="20"/>
            </w:pPr>
            <w:r>
              <w:rPr>
                <w:sz w:val="18"/>
                <w:szCs w:val="18"/>
              </w:rPr>
              <w:t xml:space="preserve">0.30</w:t>
            </w:r>
          </w:p>
        </w:tc>
        <w:tc>
          <w:tcPr>
            <w:tcMar>
              <w:top w:type="dxa" w:w="60"/>
              <w:left w:type="dxa" w:w="90"/>
              <w:bottom w:type="dxa" w:w="60"/>
              <w:right w:type="dxa" w:w="90"/>
            </w:tcMar>
          </w:tcPr>
          <w:p>
            <w:pPr>
              <w:spacing w:after="20" w:before="20"/>
            </w:pPr>
            <w:r>
              <w:rPr>
                <w:sz w:val="18"/>
                <w:szCs w:val="18"/>
              </w:rPr>
              <w:t xml:space="preserve">15 min</w:t>
            </w:r>
          </w:p>
        </w:tc>
        <w:tc>
          <w:tcPr>
            <w:tcMar>
              <w:top w:type="dxa" w:w="60"/>
              <w:left w:type="dxa" w:w="90"/>
              <w:bottom w:type="dxa" w:w="60"/>
              <w:right w:type="dxa" w:w="90"/>
            </w:tcMar>
          </w:tcPr>
          <w:p>
            <w:pPr>
              <w:spacing w:after="20" w:before="20"/>
            </w:pPr>
            <w:r>
              <w:rPr>
                <w:sz w:val="18"/>
                <w:szCs w:val="18"/>
              </w:rPr>
              <w:t xml:space="preserve">Relays, one team per class</w:t>
            </w:r>
          </w:p>
        </w:tc>
      </w:tr>
      <w:tr>
        <w:tc>
          <w:tcPr>
            <w:tcMar>
              <w:top w:type="dxa" w:w="60"/>
              <w:left w:type="dxa" w:w="90"/>
              <w:bottom w:type="dxa" w:w="60"/>
              <w:right w:type="dxa" w:w="90"/>
            </w:tcMar>
          </w:tcPr>
          <w:p>
            <w:pPr>
              <w:spacing w:after="20" w:before="20"/>
            </w:pPr>
            <w:r>
              <w:rPr>
                <w:sz w:val="18"/>
                <w:szCs w:val="18"/>
              </w:rPr>
              <w:t xml:space="preserve">0.45</w:t>
            </w:r>
          </w:p>
        </w:tc>
        <w:tc>
          <w:tcPr>
            <w:tcMar>
              <w:top w:type="dxa" w:w="60"/>
              <w:left w:type="dxa" w:w="90"/>
              <w:bottom w:type="dxa" w:w="60"/>
              <w:right w:type="dxa" w:w="90"/>
            </w:tcMar>
          </w:tcPr>
          <w:p>
            <w:pPr>
              <w:spacing w:after="20" w:before="20"/>
            </w:pPr>
            <w:r>
              <w:rPr>
                <w:sz w:val="18"/>
                <w:szCs w:val="18"/>
              </w:rPr>
              <w:t xml:space="preserve">10 min</w:t>
            </w:r>
          </w:p>
        </w:tc>
        <w:tc>
          <w:tcPr>
            <w:tcMar>
              <w:top w:type="dxa" w:w="60"/>
              <w:left w:type="dxa" w:w="90"/>
              <w:bottom w:type="dxa" w:w="60"/>
              <w:right w:type="dxa" w:w="90"/>
            </w:tcMar>
          </w:tcPr>
          <w:p>
            <w:pPr>
              <w:spacing w:after="20" w:before="20"/>
            </w:pPr>
            <w:r>
              <w:rPr>
                <w:sz w:val="18"/>
                <w:szCs w:val="18"/>
              </w:rPr>
              <w:t xml:space="preserve">Totals and presentation</w:t>
            </w:r>
          </w:p>
        </w:tc>
      </w:tr>
      <w:tr>
        <w:tc>
          <w:tcPr>
            <w:tcMar>
              <w:top w:type="dxa" w:w="60"/>
              <w:left w:type="dxa" w:w="90"/>
              <w:bottom w:type="dxa" w:w="60"/>
              <w:right w:type="dxa" w:w="90"/>
            </w:tcMar>
          </w:tcPr>
          <w:p>
            <w:pPr>
              <w:spacing w:after="20" w:before="20"/>
            </w:pPr>
            <w:r>
              <w:rPr>
                <w:sz w:val="18"/>
                <w:szCs w:val="18"/>
              </w:rPr>
              <w:t xml:space="preserve">0.55</w:t>
            </w:r>
          </w:p>
        </w:tc>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In</w:t>
            </w:r>
          </w:p>
        </w:tc>
      </w:tr>
    </w:tbl>
    <w:p>
      <w:pPr>
        <w:spacing w:after="120"/>
      </w:pPr>
    </w:p>
    <w:p>
      <w:pPr>
        <w:spacing w:after="140"/>
        <w:jc w:val="left"/>
      </w:pPr>
      <w:r>
        <w:rPr>
          <w:b/>
          <w:bCs/>
        </w:rPr>
        <w:t xml:space="preserve">Option 3 — Move it indoors.</w:t>
      </w:r>
      <w:r>
        <w:t xml:space="preserve"> Works, but only if planned. An indoor sports day needs:</w:t>
      </w:r>
    </w:p>
    <w:p>
      <w:pPr>
        <w:pStyle w:val="ListParagraph"/>
        <w:numPr>
          <w:ilvl w:val="0"/>
          <w:numId w:val="1"/>
        </w:numPr>
        <w:spacing w:after="60"/>
      </w:pPr>
      <w:r>
        <w:t xml:space="preserve">the hall or sports hall booked as a reserve from week 6, not asked for on the morning,</w:t>
      </w:r>
    </w:p>
    <w:p>
      <w:pPr>
        <w:pStyle w:val="ListParagraph"/>
        <w:numPr>
          <w:ilvl w:val="0"/>
          <w:numId w:val="1"/>
        </w:numPr>
        <w:spacing w:after="60"/>
      </w:pPr>
      <w:r>
        <w:t xml:space="preserve">an event list that works indoors: speed bounce, standing long jump, target throw into a hoop, bean-bag relay, obstacle course, chair-to-chair relay, dressing-up relay, tug of war if the surface allows and your policy permits,</w:t>
      </w:r>
    </w:p>
    <w:p>
      <w:pPr>
        <w:pStyle w:val="ListParagraph"/>
        <w:numPr>
          <w:ilvl w:val="0"/>
          <w:numId w:val="1"/>
        </w:numPr>
        <w:spacing w:after="60"/>
      </w:pPr>
      <w:r>
        <w:t xml:space="preserve">a decision on spectators — most halls cannot hold them, and saying so in advance is far better than turning people away at the door,</w:t>
      </w:r>
    </w:p>
    <w:p>
      <w:pPr>
        <w:pStyle w:val="ListParagraph"/>
        <w:numPr>
          <w:ilvl w:val="0"/>
          <w:numId w:val="1"/>
        </w:numPr>
        <w:spacing w:after="60"/>
      </w:pPr>
      <w:r>
        <w:t xml:space="preserve">shorter distances, and a thought about the floor surface and footwear </w:t>
      </w:r>
      <w:r>
        <w:rPr>
          <w:i/>
          <w:iCs/>
        </w:rPr>
        <w:t xml:space="preserve">adapt to your setting's own policy</w:t>
      </w:r>
      <w:r>
        <w:t xml:space="preserve">,</w:t>
      </w:r>
    </w:p>
    <w:p>
      <w:pPr>
        <w:pStyle w:val="ListParagraph"/>
        <w:numPr>
          <w:ilvl w:val="0"/>
          <w:numId w:val="1"/>
        </w:numPr>
        <w:spacing w:after="60"/>
      </w:pPr>
      <w:r>
        <w:t xml:space="preserve">a quieter format, because an indoor sports day is extremely loud and that matters for some participants.</w:t>
      </w:r>
    </w:p>
    <w:p>
      <w:pPr>
        <w:spacing w:after="140"/>
        <w:jc w:val="left"/>
      </w:pPr>
      <w:r>
        <w:t xml:space="preserve">Indoor carousel, 6 stations, 8 groups, 50 minutes:</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3213"/>
        <w:gridCol w:w="3213"/>
        <w:gridCol w:w="3213"/>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Time</w:t>
            </w:r>
          </w:p>
        </w:tc>
        <w:tc>
          <w:tcPr>
            <w:shd w:fill="EDEDED" w:val="clear"/>
            <w:tcMar>
              <w:top w:type="dxa" w:w="60"/>
              <w:left w:type="dxa" w:w="90"/>
              <w:bottom w:type="dxa" w:w="60"/>
              <w:right w:type="dxa" w:w="90"/>
            </w:tcMar>
          </w:tcPr>
          <w:p>
            <w:pPr>
              <w:spacing w:after="20" w:before="20"/>
            </w:pPr>
            <w:r>
              <w:rPr>
                <w:b/>
                <w:bCs/>
                <w:sz w:val="18"/>
                <w:szCs w:val="18"/>
              </w:rPr>
              <w:t xml:space="preserve">Length</w:t>
            </w:r>
          </w:p>
        </w:tc>
        <w:tc>
          <w:tcPr>
            <w:shd w:fill="EDEDED" w:val="clear"/>
            <w:tcMar>
              <w:top w:type="dxa" w:w="60"/>
              <w:left w:type="dxa" w:w="90"/>
              <w:bottom w:type="dxa" w:w="60"/>
              <w:right w:type="dxa" w:w="90"/>
            </w:tcMar>
          </w:tcPr>
          <w:p>
            <w:pPr>
              <w:spacing w:after="20" w:before="20"/>
            </w:pPr>
            <w:r>
              <w:rPr>
                <w:b/>
                <w:bCs/>
                <w:sz w:val="18"/>
                <w:szCs w:val="18"/>
              </w:rPr>
              <w:t xml:space="preserve">What</w:t>
            </w:r>
          </w:p>
        </w:tc>
      </w:tr>
      <w:tr>
        <w:tc>
          <w:tcPr>
            <w:tcMar>
              <w:top w:type="dxa" w:w="60"/>
              <w:left w:type="dxa" w:w="90"/>
              <w:bottom w:type="dxa" w:w="60"/>
              <w:right w:type="dxa" w:w="90"/>
            </w:tcMar>
          </w:tcPr>
          <w:p>
            <w:pPr>
              <w:spacing w:after="20" w:before="20"/>
            </w:pPr>
            <w:r>
              <w:rPr>
                <w:sz w:val="18"/>
                <w:szCs w:val="18"/>
              </w:rPr>
              <w:t xml:space="preserve">0.00</w:t>
            </w:r>
          </w:p>
        </w:tc>
        <w:tc>
          <w:tcPr>
            <w:tcMar>
              <w:top w:type="dxa" w:w="60"/>
              <w:left w:type="dxa" w:w="90"/>
              <w:bottom w:type="dxa" w:w="60"/>
              <w:right w:type="dxa" w:w="90"/>
            </w:tcMar>
          </w:tcPr>
          <w:p>
            <w:pPr>
              <w:spacing w:after="20" w:before="20"/>
            </w:pPr>
            <w:r>
              <w:rPr>
                <w:sz w:val="18"/>
                <w:szCs w:val="18"/>
              </w:rPr>
              <w:t xml:space="preserve">5 min</w:t>
            </w:r>
          </w:p>
        </w:tc>
        <w:tc>
          <w:tcPr>
            <w:tcMar>
              <w:top w:type="dxa" w:w="60"/>
              <w:left w:type="dxa" w:w="90"/>
              <w:bottom w:type="dxa" w:w="60"/>
              <w:right w:type="dxa" w:w="90"/>
            </w:tcMar>
          </w:tcPr>
          <w:p>
            <w:pPr>
              <w:spacing w:after="20" w:before="20"/>
            </w:pPr>
            <w:r>
              <w:rPr>
                <w:sz w:val="18"/>
                <w:szCs w:val="18"/>
              </w:rPr>
              <w:t xml:space="preserve">In, seated by group, brief</w:t>
            </w:r>
          </w:p>
        </w:tc>
      </w:tr>
      <w:tr>
        <w:tc>
          <w:tcPr>
            <w:tcMar>
              <w:top w:type="dxa" w:w="60"/>
              <w:left w:type="dxa" w:w="90"/>
              <w:bottom w:type="dxa" w:w="60"/>
              <w:right w:type="dxa" w:w="90"/>
            </w:tcMar>
          </w:tcPr>
          <w:p>
            <w:pPr>
              <w:spacing w:after="20" w:before="20"/>
            </w:pPr>
            <w:r>
              <w:rPr>
                <w:sz w:val="18"/>
                <w:szCs w:val="18"/>
              </w:rPr>
              <w:t xml:space="preserve">0.05</w:t>
            </w:r>
          </w:p>
        </w:tc>
        <w:tc>
          <w:tcPr>
            <w:tcMar>
              <w:top w:type="dxa" w:w="60"/>
              <w:left w:type="dxa" w:w="90"/>
              <w:bottom w:type="dxa" w:w="60"/>
              <w:right w:type="dxa" w:w="90"/>
            </w:tcMar>
          </w:tcPr>
          <w:p>
            <w:pPr>
              <w:spacing w:after="20" w:before="20"/>
            </w:pPr>
            <w:r>
              <w:rPr>
                <w:sz w:val="18"/>
                <w:szCs w:val="18"/>
              </w:rPr>
              <w:t xml:space="preserve">5 min</w:t>
            </w:r>
          </w:p>
        </w:tc>
        <w:tc>
          <w:tcPr>
            <w:tcMar>
              <w:top w:type="dxa" w:w="60"/>
              <w:left w:type="dxa" w:w="90"/>
              <w:bottom w:type="dxa" w:w="60"/>
              <w:right w:type="dxa" w:w="90"/>
            </w:tcMar>
          </w:tcPr>
          <w:p>
            <w:pPr>
              <w:spacing w:after="20" w:before="20"/>
            </w:pPr>
            <w:r>
              <w:rPr>
                <w:sz w:val="18"/>
                <w:szCs w:val="18"/>
              </w:rPr>
              <w:t xml:space="preserve">Warm-up</w:t>
            </w:r>
          </w:p>
        </w:tc>
      </w:tr>
      <w:tr>
        <w:tc>
          <w:tcPr>
            <w:tcMar>
              <w:top w:type="dxa" w:w="60"/>
              <w:left w:type="dxa" w:w="90"/>
              <w:bottom w:type="dxa" w:w="60"/>
              <w:right w:type="dxa" w:w="90"/>
            </w:tcMar>
          </w:tcPr>
          <w:p>
            <w:pPr>
              <w:spacing w:after="20" w:before="20"/>
            </w:pPr>
            <w:r>
              <w:rPr>
                <w:sz w:val="18"/>
                <w:szCs w:val="18"/>
              </w:rPr>
              <w:t xml:space="preserve">0.10</w:t>
            </w:r>
          </w:p>
        </w:tc>
        <w:tc>
          <w:tcPr>
            <w:tcMar>
              <w:top w:type="dxa" w:w="60"/>
              <w:left w:type="dxa" w:w="90"/>
              <w:bottom w:type="dxa" w:w="60"/>
              <w:right w:type="dxa" w:w="90"/>
            </w:tcMar>
          </w:tcPr>
          <w:p>
            <w:pPr>
              <w:spacing w:after="20" w:before="20"/>
            </w:pPr>
            <w:r>
              <w:rPr>
                <w:sz w:val="18"/>
                <w:szCs w:val="18"/>
              </w:rPr>
              <w:t xml:space="preserve">30 min</w:t>
            </w:r>
          </w:p>
        </w:tc>
        <w:tc>
          <w:tcPr>
            <w:tcMar>
              <w:top w:type="dxa" w:w="60"/>
              <w:left w:type="dxa" w:w="90"/>
              <w:bottom w:type="dxa" w:w="60"/>
              <w:right w:type="dxa" w:w="90"/>
            </w:tcMar>
          </w:tcPr>
          <w:p>
            <w:pPr>
              <w:spacing w:after="20" w:before="20"/>
            </w:pPr>
            <w:r>
              <w:rPr>
                <w:sz w:val="18"/>
                <w:szCs w:val="18"/>
              </w:rPr>
              <w:t xml:space="preserve">Six stations, 5 minutes each, groups rotate on the whistle</w:t>
            </w:r>
          </w:p>
        </w:tc>
      </w:tr>
      <w:tr>
        <w:tc>
          <w:tcPr>
            <w:tcMar>
              <w:top w:type="dxa" w:w="60"/>
              <w:left w:type="dxa" w:w="90"/>
              <w:bottom w:type="dxa" w:w="60"/>
              <w:right w:type="dxa" w:w="90"/>
            </w:tcMar>
          </w:tcPr>
          <w:p>
            <w:pPr>
              <w:spacing w:after="20" w:before="20"/>
            </w:pPr>
            <w:r>
              <w:rPr>
                <w:sz w:val="18"/>
                <w:szCs w:val="18"/>
              </w:rPr>
              <w:t xml:space="preserve">0.40</w:t>
            </w:r>
          </w:p>
        </w:tc>
        <w:tc>
          <w:tcPr>
            <w:tcMar>
              <w:top w:type="dxa" w:w="60"/>
              <w:left w:type="dxa" w:w="90"/>
              <w:bottom w:type="dxa" w:w="60"/>
              <w:right w:type="dxa" w:w="90"/>
            </w:tcMar>
          </w:tcPr>
          <w:p>
            <w:pPr>
              <w:spacing w:after="20" w:before="20"/>
            </w:pPr>
            <w:r>
              <w:rPr>
                <w:sz w:val="18"/>
                <w:szCs w:val="18"/>
              </w:rPr>
              <w:t xml:space="preserve">5 min</w:t>
            </w:r>
          </w:p>
        </w:tc>
        <w:tc>
          <w:tcPr>
            <w:tcMar>
              <w:top w:type="dxa" w:w="60"/>
              <w:left w:type="dxa" w:w="90"/>
              <w:bottom w:type="dxa" w:w="60"/>
              <w:right w:type="dxa" w:w="90"/>
            </w:tcMar>
          </w:tcPr>
          <w:p>
            <w:pPr>
              <w:spacing w:after="20" w:before="20"/>
            </w:pPr>
            <w:r>
              <w:rPr>
                <w:sz w:val="18"/>
                <w:szCs w:val="18"/>
              </w:rPr>
              <w:t xml:space="preserve">Team relay, all groups</w:t>
            </w:r>
          </w:p>
        </w:tc>
      </w:tr>
      <w:tr>
        <w:tc>
          <w:tcPr>
            <w:tcMar>
              <w:top w:type="dxa" w:w="60"/>
              <w:left w:type="dxa" w:w="90"/>
              <w:bottom w:type="dxa" w:w="60"/>
              <w:right w:type="dxa" w:w="90"/>
            </w:tcMar>
          </w:tcPr>
          <w:p>
            <w:pPr>
              <w:spacing w:after="20" w:before="20"/>
            </w:pPr>
            <w:r>
              <w:rPr>
                <w:sz w:val="18"/>
                <w:szCs w:val="18"/>
              </w:rPr>
              <w:t xml:space="preserve">0.45</w:t>
            </w:r>
          </w:p>
        </w:tc>
        <w:tc>
          <w:tcPr>
            <w:tcMar>
              <w:top w:type="dxa" w:w="60"/>
              <w:left w:type="dxa" w:w="90"/>
              <w:bottom w:type="dxa" w:w="60"/>
              <w:right w:type="dxa" w:w="90"/>
            </w:tcMar>
          </w:tcPr>
          <w:p>
            <w:pPr>
              <w:spacing w:after="20" w:before="20"/>
            </w:pPr>
            <w:r>
              <w:rPr>
                <w:sz w:val="18"/>
                <w:szCs w:val="18"/>
              </w:rPr>
              <w:t xml:space="preserve">5 min</w:t>
            </w:r>
          </w:p>
        </w:tc>
        <w:tc>
          <w:tcPr>
            <w:tcMar>
              <w:top w:type="dxa" w:w="60"/>
              <w:left w:type="dxa" w:w="90"/>
              <w:bottom w:type="dxa" w:w="60"/>
              <w:right w:type="dxa" w:w="90"/>
            </w:tcMar>
          </w:tcPr>
          <w:p>
            <w:pPr>
              <w:spacing w:after="20" w:before="20"/>
            </w:pPr>
            <w:r>
              <w:rPr>
                <w:sz w:val="18"/>
                <w:szCs w:val="18"/>
              </w:rPr>
              <w:t xml:space="preserve">Totals and presentation</w:t>
            </w:r>
          </w:p>
        </w:tc>
      </w:tr>
      <w:tr>
        <w:tc>
          <w:tcPr>
            <w:tcMar>
              <w:top w:type="dxa" w:w="60"/>
              <w:left w:type="dxa" w:w="90"/>
              <w:bottom w:type="dxa" w:w="60"/>
              <w:right w:type="dxa" w:w="90"/>
            </w:tcMar>
          </w:tcPr>
          <w:p>
            <w:pPr>
              <w:spacing w:after="20" w:before="20"/>
            </w:pPr>
            <w:r>
              <w:rPr>
                <w:sz w:val="18"/>
                <w:szCs w:val="18"/>
              </w:rPr>
              <w:t xml:space="preserve">0.50</w:t>
            </w:r>
          </w:p>
        </w:tc>
        <w:tc>
          <w:tcPr>
            <w:tcMar>
              <w:top w:type="dxa" w:w="60"/>
              <w:left w:type="dxa" w:w="90"/>
              <w:bottom w:type="dxa" w:w="60"/>
              <w:right w:type="dxa" w:w="90"/>
            </w:tcMar>
          </w:tcPr>
          <w:p>
            <w:pPr>
              <w:spacing w:after="20" w:before="20"/>
            </w:pPr>
            <w:r>
              <w:rPr>
                <w:sz w:val="18"/>
                <w:szCs w:val="18"/>
              </w:rPr>
              <w:t xml:space="preserve">—</w:t>
            </w:r>
          </w:p>
        </w:tc>
        <w:tc>
          <w:tcPr>
            <w:tcMar>
              <w:top w:type="dxa" w:w="60"/>
              <w:left w:type="dxa" w:w="90"/>
              <w:bottom w:type="dxa" w:w="60"/>
              <w:right w:type="dxa" w:w="90"/>
            </w:tcMar>
          </w:tcPr>
          <w:p>
            <w:pPr>
              <w:spacing w:after="20" w:before="20"/>
            </w:pPr>
            <w:r>
              <w:rPr>
                <w:sz w:val="18"/>
                <w:szCs w:val="18"/>
              </w:rPr>
              <w:t xml:space="preserve">Out</w:t>
            </w:r>
          </w:p>
        </w:tc>
      </w:tr>
    </w:tbl>
    <w:p>
      <w:pPr>
        <w:spacing w:after="120"/>
      </w:pPr>
    </w:p>
    <w:p>
      <w:pPr>
        <w:spacing w:after="140"/>
        <w:jc w:val="left"/>
      </w:pPr>
      <w:r>
        <w:rPr>
          <w:b/>
          <w:bCs/>
        </w:rPr>
        <w:t xml:space="preserve">Option 4 — Postpone.</w:t>
      </w:r>
      <w:r>
        <w:t xml:space="preserve"> Use the reserve date. Tell everyone the same day. Check the reserve date against everything the original date was checked against, and re-confirm catering, first-aid cover and any external provider.</w:t>
      </w:r>
    </w:p>
    <w:p>
      <w:pPr>
        <w:pStyle w:val="Heading2"/>
        <w:keepNext/>
        <w:spacing w:after="120" w:before="240"/>
      </w:pPr>
      <w:r>
        <w:t xml:space="preserve">If you cancel</w:t>
      </w:r>
    </w:p>
    <w:p>
      <w:pPr>
        <w:spacing w:after="140"/>
        <w:jc w:val="left"/>
      </w:pPr>
      <w:r>
        <w:t xml:space="preserve">☐ Send the message by every route you have, immediately · ☐ Update the website and the app ☐ Tell the office, so they can answer the telephone · ☐ Tell catering · ☐ Tell transport ☐ Tell any external provider, and check the cancellation terms · ☐ Tell the site team to stand down ☐ Confirm the reserve date in the same message if you can — it halves the follow-up questions ☐ Store the marked-out field information, so you do not have to re-measure</w:t>
      </w:r>
    </w:p>
    <w:p>
      <w:pPr>
        <w:pStyle w:val="Heading2"/>
        <w:keepNext/>
        <w:spacing w:after="120" w:before="240"/>
      </w:pPr>
      <w:r>
        <w:t xml:space="preserve">Hot weather</w:t>
      </w:r>
    </w:p>
    <w:p>
      <w:pPr>
        <w:spacing w:after="140"/>
        <w:jc w:val="left"/>
      </w:pPr>
      <w:r>
        <w:t xml:space="preserve">Heat is the more common problem in a UK summer term, and it is harder to plan for than rain because it rarely cancels anything.</w:t>
      </w:r>
    </w:p>
    <w:p>
      <w:pPr>
        <w:spacing w:after="140"/>
        <w:jc w:val="left"/>
      </w:pPr>
      <w:r>
        <w:t xml:space="preserve">☐ Sun protection arrangements as your own policy requires </w:t>
      </w:r>
      <w:r>
        <w:rPr>
          <w:i/>
          <w:iCs/>
        </w:rPr>
        <w:t xml:space="preserve">adapt to your setting's own policy</w:t>
      </w:r>
      <w:r>
        <w:t xml:space="preserve"> ☐ Shade available for every participant, not just the ones not currently competing ☐ Water at more than one point, and reminders to drink before, during and after ☐ Hats, and a few spares ☐ Longer breaks between events, and more of them ☐ Consider moving the whole event earlier in the day ☐ Consider cutting the longer runs entirely ☐ Know what your own policy says about postponing for heat, and who decides </w:t>
      </w:r>
      <w:r>
        <w:rPr>
          <w:i/>
          <w:iCs/>
        </w:rPr>
        <w:t xml:space="preserve">adapt to your setting's own policy</w:t>
      </w:r>
    </w:p>
    <w:p>
      <w:pPr>
        <w:pBdr>
          <w:bottom w:val="single" w:color="000000" w:sz="6" w:space="1"/>
        </w:pBdr>
        <w:spacing w:after="160" w:before="120"/>
      </w:pPr>
    </w:p>
    <w:p>
      <w:pPr>
        <w:pStyle w:val="Heading1"/>
        <w:keepNext/>
        <w:spacing w:after="120" w:before="320"/>
      </w:pPr>
      <w:r>
        <w:t xml:space="preserve">Part 8 — After the day</w:t>
      </w:r>
    </w:p>
    <w:p>
      <w:pPr>
        <w:spacing w:after="140"/>
        <w:jc w:val="left"/>
      </w:pPr>
      <w:r>
        <w:t xml:space="preserve">☐ Record the results and publish them · ☐ Thank everyone, by name where you can — staff, site team, office, volunteers · ☐ Count the equipment back in and list what needs replacing ☐ Write down what overran, what underran, and what you would cut ☐ Note the actual timings against the planned ones. This is the single most useful thing you can leave for next year · ☐ Note the equipment you borrowed and from whom · ☐ File this pack with your notes on it and the completed running order</w:t>
      </w:r>
    </w:p>
    <w:p>
      <w:pPr>
        <w:pStyle w:val="Heading2"/>
        <w:keepNext/>
        <w:spacing w:after="120" w:before="240"/>
      </w:pPr>
      <w:r>
        <w:t xml:space="preserve">Notes for next year</w:t>
      </w:r>
    </w:p>
    <w:p>
      <w:pPr>
        <w:spacing w:after="140"/>
        <w:jc w:val="left"/>
      </w:pPr>
      <w:r>
        <w:t xml:space="preserve">``` What ran late, and by how much:</w:t>
      </w:r>
    </w:p>
    <w:p>
      <w:pPr>
        <w:pBdr>
          <w:bottom w:val="single" w:color="000000" w:sz="6" w:space="1"/>
        </w:pBdr>
        <w:spacing w:after="160" w:before="120"/>
      </w:pPr>
    </w:p>
    <w:p>
      <w:pPr>
        <w:pBdr>
          <w:bottom w:val="single" w:color="000000" w:sz="6" w:space="1"/>
        </w:pBdr>
        <w:spacing w:after="160" w:before="120"/>
      </w:pPr>
    </w:p>
    <w:p>
      <w:pPr>
        <w:spacing w:after="140"/>
        <w:jc w:val="left"/>
      </w:pPr>
      <w:r>
        <w:t xml:space="preserve">What we would cut:</w:t>
      </w:r>
    </w:p>
    <w:p>
      <w:pPr>
        <w:pBdr>
          <w:bottom w:val="single" w:color="000000" w:sz="6" w:space="1"/>
        </w:pBdr>
        <w:spacing w:after="160" w:before="120"/>
      </w:pPr>
    </w:p>
    <w:p>
      <w:pPr>
        <w:spacing w:after="140"/>
        <w:jc w:val="left"/>
      </w:pPr>
      <w:r>
        <w:t xml:space="preserve">What we would add:</w:t>
      </w:r>
    </w:p>
    <w:p>
      <w:pPr>
        <w:pBdr>
          <w:bottom w:val="single" w:color="000000" w:sz="6" w:space="1"/>
        </w:pBdr>
        <w:spacing w:after="160" w:before="120"/>
      </w:pPr>
    </w:p>
    <w:p>
      <w:pPr>
        <w:spacing w:after="140"/>
        <w:jc w:val="left"/>
      </w:pPr>
      <w:r>
        <w:t xml:space="preserve">Equipment to buy or replace:</w:t>
      </w:r>
    </w:p>
    <w:p>
      <w:pPr>
        <w:pBdr>
          <w:bottom w:val="single" w:color="000000" w:sz="6" w:space="1"/>
        </w:pBdr>
        <w:spacing w:after="160" w:before="120"/>
      </w:pPr>
    </w:p>
    <w:p>
      <w:pPr>
        <w:spacing w:after="140"/>
        <w:jc w:val="left"/>
      </w:pPr>
      <w:r>
        <w:t xml:space="preserve">People to thank or ask again:</w:t>
      </w:r>
    </w:p>
    <w:p>
      <w:pPr>
        <w:pBdr>
          <w:bottom w:val="single" w:color="000000" w:sz="6" w:space="1"/>
        </w:pBdr>
        <w:spacing w:after="160" w:before="120"/>
      </w:pPr>
    </w:p>
    <w:p>
      <w:pPr>
        <w:spacing w:after="140"/>
        <w:jc w:val="left"/>
      </w:pPr>
      <w:r>
        <w:t xml:space="preserve">```</w:t>
      </w:r>
    </w:p>
    <w:p>
      <w:pPr>
        <w:pBdr>
          <w:bottom w:val="single" w:color="000000" w:sz="6" w:space="1"/>
        </w:pBdr>
        <w:spacing w:after="160" w:before="120"/>
      </w:pPr>
    </w:p>
    <w:p>
      <w:pPr>
        <w:spacing w:after="140"/>
        <w:jc w:val="left"/>
      </w:pPr>
      <w:r>
        <w:rPr>
          <w:i/>
          <w:iCs/>
        </w:rPr>
        <w:t xml:space="preserve">{{SITE_NAME}} · {{SITE_URL}} · Free to print and use within your own setting.</w:t>
      </w:r>
      <w:r>
        <w:t xml:space="preserve"> </w:t>
      </w:r>
      <w:r>
        <w:rPr>
          <w:i/>
          <w:iCs/>
        </w:rPr>
        <w:t xml:space="preserve">This pack is a planning aid, not health and safety, first-aid or legal advice. Your setting's own policies take precedence.</w:t>
      </w:r>
    </w:p>
    <w:p>
      <w:r>
        <w:br w:type="page"/>
      </w:r>
    </w:p>
    <w:p>
      <w:pPr>
        <w:jc w:val="center"/>
      </w:pPr>
      <w:r>
        <w:rPr>
          <w:i/>
          <w:iCs/>
          <w:sz w:val="18"/>
          <w:szCs w:val="18"/>
        </w:rPr>
        <w:t xml:space="preserve">{{SITE_NAME}} · {{SITE_URL}} · Free to print, edit and use within your own setting.</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Calibri" w:cs="Calibri" w:eastAsia="Calibri" w:hAnsi="Calibri"/>
      <w:b/>
      <w:bCs/>
      <w:color w:val="000000"/>
      <w:sz w:val="44"/>
      <w:szCs w:val="44"/>
    </w:rPr>
  </w:style>
  <w:style w:type="paragraph" w:styleId="Heading1">
    <w:name w:val="Heading 1"/>
    <w:basedOn w:val="Normal"/>
    <w:next w:val="Normal"/>
    <w:qFormat/>
    <w:rPr>
      <w:rFonts w:ascii="Calibri" w:cs="Calibri" w:eastAsia="Calibri" w:hAnsi="Calibri"/>
      <w:b/>
      <w:bCs/>
      <w:color w:val="000000"/>
      <w:sz w:val="30"/>
      <w:szCs w:val="30"/>
    </w:rPr>
  </w:style>
  <w:style w:type="paragraph" w:styleId="Heading2">
    <w:name w:val="Heading 2"/>
    <w:basedOn w:val="Normal"/>
    <w:next w:val="Normal"/>
    <w:qFormat/>
    <w:rPr>
      <w:rFonts w:ascii="Calibri" w:cs="Calibri" w:eastAsia="Calibri" w:hAnsi="Calibri"/>
      <w:b/>
      <w:bCs/>
      <w:color w:val="000000"/>
      <w:sz w:val="25"/>
      <w:szCs w:val="25"/>
    </w:rPr>
  </w:style>
  <w:style w:type="paragraph" w:styleId="Heading3">
    <w:name w:val="Heading 3"/>
    <w:basedOn w:val="Normal"/>
    <w:next w:val="Normal"/>
    <w:qFormat/>
    <w:rPr>
      <w:rFonts w:ascii="Calibri" w:cs="Calibri" w:eastAsia="Calibri" w:hAnsi="Calibri"/>
      <w:b/>
      <w:bCs/>
      <w:color w:val="000000"/>
      <w:sz w:val="22"/>
      <w:szCs w:val="22"/>
    </w:rPr>
  </w:style>
  <w:style w:type="paragraph" w:styleId="Heading4">
    <w:name w:val="Heading 4"/>
    <w:basedOn w:val="Normal"/>
    <w:next w:val="Normal"/>
    <w:qFormat/>
    <w:rPr>
      <w:rFonts w:ascii="Calibri" w:cs="Calibri" w:eastAsia="Calibri" w:hAnsi="Calibri"/>
      <w:b/>
      <w:bCs/>
      <w:color w:val="000000"/>
      <w:sz w:val="21"/>
      <w:szCs w:val="21"/>
    </w:rPr>
  </w:style>
  <w:style w:type="paragraph" w:styleId="Heading5">
    <w:name w:val="Heading 5"/>
    <w:basedOn w:val="Normal"/>
    <w:next w:val="Normal"/>
    <w:qFormat/>
    <w:rPr>
      <w:rFonts w:ascii="Calibri" w:cs="Calibri" w:eastAsia="Calibri" w:hAnsi="Calibri"/>
      <w:b/>
      <w:bCs/>
      <w:i/>
      <w:iCs/>
      <w:color w:val="000000"/>
      <w:sz w:val="20"/>
      <w:szCs w:val="20"/>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Day Planning Pack</dc:title>
  <dc:creator>{{SITE_NAME}}</dc:creator>
  <dc:description>Sports Day Planning Pack — free to print, edit and use within your own setting.</dc:description>
  <cp:lastModifiedBy>Un-named</cp:lastModifiedBy>
  <cp:revision>1</cp:revision>
  <dcterms:created xsi:type="dcterms:W3CDTF">2026-10-11T22:42:06.884Z</dcterms:created>
  <dcterms:modified xsi:type="dcterms:W3CDTF">2026-10-11T22:42:06.885Z</dcterms:modified>
</cp:coreProperties>
</file>

<file path=docProps/custom.xml><?xml version="1.0" encoding="utf-8"?>
<Properties xmlns="http://schemas.openxmlformats.org/officeDocument/2006/custom-properties" xmlns:vt="http://schemas.openxmlformats.org/officeDocument/2006/docPropsVTypes"/>
</file>